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D9EC" w14:textId="53A5FC86" w:rsidR="00345FFF" w:rsidRDefault="00345FFF">
      <w:pPr>
        <w:jc w:val="center"/>
        <w:rPr>
          <w:b/>
          <w:sz w:val="40"/>
          <w:szCs w:val="40"/>
        </w:rPr>
      </w:pPr>
      <w:r>
        <w:rPr>
          <w:b/>
          <w:sz w:val="40"/>
          <w:szCs w:val="40"/>
        </w:rPr>
        <w:t>LOUISIANA</w:t>
      </w:r>
      <w:r w:rsidR="00AD7A80">
        <w:rPr>
          <w:b/>
          <w:sz w:val="40"/>
          <w:szCs w:val="40"/>
        </w:rPr>
        <w:t xml:space="preserve"> LWCF PROGRAM</w:t>
      </w:r>
    </w:p>
    <w:p w14:paraId="557DBC19" w14:textId="00DD7C67" w:rsidR="00AD7A80" w:rsidRDefault="00AD7A80">
      <w:pPr>
        <w:jc w:val="center"/>
        <w:rPr>
          <w:b/>
          <w:sz w:val="24"/>
          <w:szCs w:val="24"/>
        </w:rPr>
      </w:pPr>
      <w:r w:rsidRPr="00AD7A80">
        <w:rPr>
          <w:b/>
          <w:sz w:val="24"/>
          <w:szCs w:val="24"/>
        </w:rPr>
        <w:t>Administered at the Federal level by the National Park Service</w:t>
      </w:r>
    </w:p>
    <w:p w14:paraId="6B53864E" w14:textId="77777777" w:rsidR="00AD7A80" w:rsidRPr="00AD7A80" w:rsidRDefault="00AD7A80">
      <w:pPr>
        <w:jc w:val="center"/>
        <w:rPr>
          <w:b/>
          <w:sz w:val="24"/>
          <w:szCs w:val="24"/>
        </w:rPr>
      </w:pPr>
    </w:p>
    <w:p w14:paraId="51DCDD0B" w14:textId="5BAB3A6E" w:rsidR="000656DA" w:rsidRDefault="00500731">
      <w:pPr>
        <w:jc w:val="center"/>
        <w:rPr>
          <w:b/>
          <w:sz w:val="40"/>
          <w:szCs w:val="40"/>
        </w:rPr>
      </w:pPr>
      <w:r>
        <w:rPr>
          <w:b/>
          <w:sz w:val="40"/>
          <w:szCs w:val="40"/>
        </w:rPr>
        <w:t>Open Project Selection Process</w:t>
      </w:r>
    </w:p>
    <w:p w14:paraId="718178D9" w14:textId="79104E87" w:rsidR="00AD7A80" w:rsidRPr="00AD7A80" w:rsidRDefault="00AD7A80">
      <w:pPr>
        <w:jc w:val="center"/>
        <w:rPr>
          <w:b/>
          <w:sz w:val="36"/>
          <w:szCs w:val="36"/>
        </w:rPr>
      </w:pPr>
      <w:r w:rsidRPr="00AD7A80">
        <w:rPr>
          <w:b/>
          <w:sz w:val="36"/>
          <w:szCs w:val="36"/>
        </w:rPr>
        <w:t>2020 - 2027</w:t>
      </w:r>
    </w:p>
    <w:p w14:paraId="2118C17F" w14:textId="5CEF2965" w:rsidR="000656DA" w:rsidRDefault="000656DA">
      <w:pPr>
        <w:rPr>
          <w:u w:val="single"/>
        </w:rPr>
      </w:pPr>
    </w:p>
    <w:p w14:paraId="4C894D0B" w14:textId="44B2DAEA" w:rsidR="00AD7A80" w:rsidRDefault="00AD7A80">
      <w:pPr>
        <w:rPr>
          <w:u w:val="single"/>
        </w:rPr>
      </w:pPr>
    </w:p>
    <w:p w14:paraId="4A5D86B2" w14:textId="71F32728" w:rsidR="00AD7A80" w:rsidRDefault="00AD7A80">
      <w:pPr>
        <w:rPr>
          <w:u w:val="single"/>
        </w:rPr>
      </w:pPr>
    </w:p>
    <w:p w14:paraId="0105437E" w14:textId="6AF8F042" w:rsidR="00AD7A80" w:rsidRDefault="00AD7A80">
      <w:pPr>
        <w:rPr>
          <w:u w:val="single"/>
        </w:rPr>
      </w:pPr>
    </w:p>
    <w:p w14:paraId="74EE61EE" w14:textId="6B2601AB" w:rsidR="00AD7A80" w:rsidRDefault="00C8713E">
      <w:pPr>
        <w:rPr>
          <w:u w:val="single"/>
        </w:rPr>
      </w:pPr>
      <w:r w:rsidRPr="00846D59">
        <w:rPr>
          <w:b/>
          <w:bCs/>
          <w:noProof/>
          <w:sz w:val="32"/>
          <w:szCs w:val="32"/>
        </w:rPr>
        <w:drawing>
          <wp:anchor distT="0" distB="0" distL="114300" distR="114300" simplePos="0" relativeHeight="251660288" behindDoc="1" locked="0" layoutInCell="1" allowOverlap="1" wp14:anchorId="00731649" wp14:editId="506DE019">
            <wp:simplePos x="0" y="0"/>
            <wp:positionH relativeFrom="margin">
              <wp:align>center</wp:align>
            </wp:positionH>
            <wp:positionV relativeFrom="paragraph">
              <wp:posOffset>8255</wp:posOffset>
            </wp:positionV>
            <wp:extent cx="1661160" cy="1668145"/>
            <wp:effectExtent l="0" t="0" r="0" b="8255"/>
            <wp:wrapTight wrapText="bothSides">
              <wp:wrapPolygon edited="0">
                <wp:start x="0" y="0"/>
                <wp:lineTo x="0" y="21460"/>
                <wp:lineTo x="21303" y="21460"/>
                <wp:lineTo x="21303" y="0"/>
                <wp:lineTo x="0" y="0"/>
              </wp:wrapPolygon>
            </wp:wrapTight>
            <wp:docPr id="3" name="Picture 3" descr="P:\OutdoorRec\LWCF\LWCF, State Parks &amp; Trails\SIGNS\OSP sign purchases\LWCF_(k356)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tdoorRec\LWCF\LWCF, State Parks &amp; Trails\SIGNS\OSP sign purchases\LWCF_(k356)logo.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160" cy="1668145"/>
                    </a:xfrm>
                    <a:prstGeom prst="rect">
                      <a:avLst/>
                    </a:prstGeom>
                    <a:noFill/>
                    <a:ln>
                      <a:noFill/>
                    </a:ln>
                  </pic:spPr>
                </pic:pic>
              </a:graphicData>
            </a:graphic>
          </wp:anchor>
        </w:drawing>
      </w:r>
    </w:p>
    <w:p w14:paraId="6FEF2F9E" w14:textId="77777777" w:rsidR="00AD7A80" w:rsidRDefault="00AD7A80">
      <w:pPr>
        <w:rPr>
          <w:u w:val="single"/>
        </w:rPr>
      </w:pPr>
    </w:p>
    <w:p w14:paraId="4602A27B" w14:textId="77777777" w:rsidR="00AD7A80" w:rsidRDefault="00AD7A80">
      <w:pPr>
        <w:rPr>
          <w:u w:val="single"/>
        </w:rPr>
      </w:pPr>
    </w:p>
    <w:p w14:paraId="6E2019AE" w14:textId="77777777" w:rsidR="00AD7A80" w:rsidRDefault="00AD7A80">
      <w:pPr>
        <w:rPr>
          <w:u w:val="single"/>
        </w:rPr>
      </w:pPr>
    </w:p>
    <w:p w14:paraId="60860F9C" w14:textId="77777777" w:rsidR="00AD7A80" w:rsidRDefault="00AD7A80">
      <w:pPr>
        <w:rPr>
          <w:u w:val="single"/>
        </w:rPr>
      </w:pPr>
    </w:p>
    <w:p w14:paraId="1211C6FD" w14:textId="77777777" w:rsidR="00AD7A80" w:rsidRDefault="00AD7A80">
      <w:pPr>
        <w:rPr>
          <w:u w:val="single"/>
        </w:rPr>
      </w:pPr>
    </w:p>
    <w:p w14:paraId="4F0BA04A" w14:textId="77777777" w:rsidR="00AD7A80" w:rsidRDefault="00AD7A80">
      <w:pPr>
        <w:rPr>
          <w:u w:val="single"/>
        </w:rPr>
      </w:pPr>
    </w:p>
    <w:p w14:paraId="0C11228F" w14:textId="77777777" w:rsidR="00AD7A80" w:rsidRDefault="00AD7A80">
      <w:pPr>
        <w:rPr>
          <w:u w:val="single"/>
        </w:rPr>
      </w:pPr>
    </w:p>
    <w:p w14:paraId="08677C1A" w14:textId="15F0DDA2" w:rsidR="00AD7A80" w:rsidRDefault="00AD7A80">
      <w:pPr>
        <w:rPr>
          <w:u w:val="single"/>
        </w:rPr>
      </w:pPr>
    </w:p>
    <w:p w14:paraId="37A0783D" w14:textId="7E7C2A21" w:rsidR="00AD7A80" w:rsidRDefault="00AD7A80">
      <w:pPr>
        <w:rPr>
          <w:u w:val="single"/>
        </w:rPr>
      </w:pPr>
    </w:p>
    <w:p w14:paraId="22319135" w14:textId="4F22F5D4" w:rsidR="00AD7A80" w:rsidRDefault="00AD7A80">
      <w:pPr>
        <w:rPr>
          <w:u w:val="single"/>
        </w:rPr>
      </w:pPr>
    </w:p>
    <w:p w14:paraId="629C57F2" w14:textId="3EFA0A93" w:rsidR="00AD7A80" w:rsidRDefault="00AD7A80">
      <w:pPr>
        <w:rPr>
          <w:u w:val="single"/>
        </w:rPr>
      </w:pPr>
    </w:p>
    <w:p w14:paraId="22E6D9E0" w14:textId="19747B4D" w:rsidR="00AD7A80" w:rsidRDefault="00C8713E">
      <w:pPr>
        <w:rPr>
          <w:u w:val="single"/>
        </w:rPr>
      </w:pPr>
      <w:r>
        <w:rPr>
          <w:noProof/>
          <w:u w:val="single"/>
        </w:rPr>
        <w:drawing>
          <wp:anchor distT="0" distB="0" distL="114300" distR="114300" simplePos="0" relativeHeight="251662336" behindDoc="1" locked="0" layoutInCell="1" allowOverlap="1" wp14:anchorId="6F0580E3" wp14:editId="127D0652">
            <wp:simplePos x="0" y="0"/>
            <wp:positionH relativeFrom="margin">
              <wp:align>right</wp:align>
            </wp:positionH>
            <wp:positionV relativeFrom="paragraph">
              <wp:posOffset>12065</wp:posOffset>
            </wp:positionV>
            <wp:extent cx="3048635" cy="1971675"/>
            <wp:effectExtent l="0" t="0" r="0" b="9525"/>
            <wp:wrapTight wrapText="bothSides">
              <wp:wrapPolygon edited="0">
                <wp:start x="0" y="0"/>
                <wp:lineTo x="0" y="21496"/>
                <wp:lineTo x="21461" y="21496"/>
                <wp:lineTo x="21461" y="0"/>
                <wp:lineTo x="0" y="0"/>
              </wp:wrapPolygon>
            </wp:wrapTight>
            <wp:docPr id="1" name="Picture 1" descr="DOR-Logo_VanityURL-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Logo_VanityURL-2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63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11CA0" w14:textId="176150A0" w:rsidR="00AD7A80" w:rsidRDefault="00C8713E">
      <w:pPr>
        <w:rPr>
          <w:u w:val="single"/>
        </w:rPr>
      </w:pPr>
      <w:r>
        <w:rPr>
          <w:noProof/>
        </w:rPr>
        <w:drawing>
          <wp:anchor distT="0" distB="0" distL="114300" distR="114300" simplePos="0" relativeHeight="251663360" behindDoc="1" locked="0" layoutInCell="1" allowOverlap="1" wp14:anchorId="2C829576" wp14:editId="4B661C95">
            <wp:simplePos x="0" y="0"/>
            <wp:positionH relativeFrom="margin">
              <wp:posOffset>457200</wp:posOffset>
            </wp:positionH>
            <wp:positionV relativeFrom="paragraph">
              <wp:posOffset>6350</wp:posOffset>
            </wp:positionV>
            <wp:extent cx="2011680" cy="1648460"/>
            <wp:effectExtent l="0" t="0" r="7620" b="8890"/>
            <wp:wrapTight wrapText="bothSides">
              <wp:wrapPolygon edited="0">
                <wp:start x="0" y="0"/>
                <wp:lineTo x="0" y="21467"/>
                <wp:lineTo x="21477" y="21467"/>
                <wp:lineTo x="21477" y="0"/>
                <wp:lineTo x="0" y="0"/>
              </wp:wrapPolygon>
            </wp:wrapTight>
            <wp:docPr id="3078" name="Picture 4" descr="C:\Users\ssimms\Desktop\SCORP2014\PHOTOS &amp; GRAPHICS\logo\D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4" descr="C:\Users\ssimms\Desktop\SCORP2014\PHOTOS &amp; GRAPHICS\logo\DO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1680" cy="1648460"/>
                    </a:xfrm>
                    <a:prstGeom prst="rect">
                      <a:avLst/>
                    </a:prstGeom>
                    <a:noFill/>
                    <a:ln>
                      <a:noFill/>
                    </a:ln>
                  </pic:spPr>
                </pic:pic>
              </a:graphicData>
            </a:graphic>
          </wp:anchor>
        </w:drawing>
      </w:r>
    </w:p>
    <w:p w14:paraId="15F3ED16" w14:textId="21B3B4EA" w:rsidR="00AD7A80" w:rsidRDefault="00AD7A80">
      <w:pPr>
        <w:rPr>
          <w:u w:val="single"/>
        </w:rPr>
      </w:pPr>
    </w:p>
    <w:p w14:paraId="5C7B8CD7" w14:textId="33CEB153" w:rsidR="00AD7A80" w:rsidRDefault="00AD7A80" w:rsidP="00AD7A80">
      <w:pPr>
        <w:jc w:val="center"/>
        <w:rPr>
          <w:b/>
          <w:sz w:val="24"/>
          <w:szCs w:val="24"/>
        </w:rPr>
      </w:pPr>
    </w:p>
    <w:p w14:paraId="0AD6F059" w14:textId="77777777" w:rsidR="00AD7A80" w:rsidRDefault="00AD7A80" w:rsidP="00AD7A80">
      <w:pPr>
        <w:jc w:val="center"/>
        <w:rPr>
          <w:b/>
          <w:sz w:val="24"/>
          <w:szCs w:val="24"/>
        </w:rPr>
      </w:pPr>
    </w:p>
    <w:p w14:paraId="72CF2A72" w14:textId="75A4EB60" w:rsidR="00AD7A80" w:rsidRDefault="00AD7A80" w:rsidP="00AD7A80">
      <w:pPr>
        <w:jc w:val="center"/>
        <w:rPr>
          <w:b/>
          <w:sz w:val="24"/>
          <w:szCs w:val="24"/>
        </w:rPr>
      </w:pPr>
    </w:p>
    <w:p w14:paraId="109C4663" w14:textId="77777777" w:rsidR="00AD7A80" w:rsidRDefault="00AD7A80" w:rsidP="00AD7A80">
      <w:pPr>
        <w:jc w:val="center"/>
        <w:rPr>
          <w:b/>
          <w:sz w:val="24"/>
          <w:szCs w:val="24"/>
        </w:rPr>
      </w:pPr>
    </w:p>
    <w:p w14:paraId="5644F7E4" w14:textId="77777777" w:rsidR="00AD7A80" w:rsidRDefault="00AD7A80" w:rsidP="00AD7A80">
      <w:pPr>
        <w:jc w:val="center"/>
        <w:rPr>
          <w:b/>
          <w:sz w:val="24"/>
          <w:szCs w:val="24"/>
        </w:rPr>
      </w:pPr>
    </w:p>
    <w:p w14:paraId="2EE6BAF3" w14:textId="77777777" w:rsidR="00AD7A80" w:rsidRDefault="00AD7A80" w:rsidP="00AD7A80">
      <w:pPr>
        <w:jc w:val="center"/>
        <w:rPr>
          <w:b/>
          <w:sz w:val="24"/>
          <w:szCs w:val="24"/>
        </w:rPr>
      </w:pPr>
    </w:p>
    <w:p w14:paraId="1DCC8336" w14:textId="77777777" w:rsidR="00AD7A80" w:rsidRDefault="00AD7A80" w:rsidP="00AD7A80">
      <w:pPr>
        <w:jc w:val="center"/>
        <w:rPr>
          <w:b/>
          <w:sz w:val="24"/>
          <w:szCs w:val="24"/>
        </w:rPr>
      </w:pPr>
    </w:p>
    <w:p w14:paraId="66DF0D94" w14:textId="77777777" w:rsidR="00C8713E" w:rsidRDefault="00C8713E" w:rsidP="00AD7A80">
      <w:pPr>
        <w:jc w:val="center"/>
        <w:rPr>
          <w:b/>
          <w:sz w:val="24"/>
          <w:szCs w:val="24"/>
        </w:rPr>
      </w:pPr>
    </w:p>
    <w:p w14:paraId="1618CC99" w14:textId="77777777" w:rsidR="00C8713E" w:rsidRDefault="00C8713E" w:rsidP="00AD7A80">
      <w:pPr>
        <w:jc w:val="center"/>
        <w:rPr>
          <w:b/>
          <w:sz w:val="24"/>
          <w:szCs w:val="24"/>
        </w:rPr>
      </w:pPr>
    </w:p>
    <w:p w14:paraId="506DB74A" w14:textId="77777777" w:rsidR="00C8713E" w:rsidRDefault="00C8713E" w:rsidP="00AD7A80">
      <w:pPr>
        <w:jc w:val="center"/>
        <w:rPr>
          <w:b/>
          <w:sz w:val="24"/>
          <w:szCs w:val="24"/>
        </w:rPr>
      </w:pPr>
    </w:p>
    <w:p w14:paraId="49D2664A" w14:textId="77777777" w:rsidR="00AD7A80" w:rsidRDefault="00AD7A80" w:rsidP="00AD7A80">
      <w:pPr>
        <w:jc w:val="center"/>
        <w:rPr>
          <w:b/>
          <w:sz w:val="24"/>
          <w:szCs w:val="24"/>
        </w:rPr>
      </w:pPr>
    </w:p>
    <w:p w14:paraId="154EEFA9" w14:textId="4F038BC6" w:rsidR="00345FFF" w:rsidRDefault="00AD7A80" w:rsidP="00AD7A80">
      <w:pPr>
        <w:jc w:val="center"/>
        <w:rPr>
          <w:b/>
          <w:sz w:val="24"/>
          <w:szCs w:val="24"/>
        </w:rPr>
      </w:pPr>
      <w:r w:rsidRPr="00AD7A80">
        <w:rPr>
          <w:b/>
          <w:sz w:val="24"/>
          <w:szCs w:val="24"/>
        </w:rPr>
        <w:t>Administered at the State level by the</w:t>
      </w:r>
    </w:p>
    <w:p w14:paraId="4A6CD738" w14:textId="77777777" w:rsidR="00AD7A80" w:rsidRPr="00AD7A80" w:rsidRDefault="00AD7A80" w:rsidP="00AD7A80">
      <w:pPr>
        <w:jc w:val="center"/>
        <w:rPr>
          <w:b/>
          <w:sz w:val="24"/>
          <w:szCs w:val="24"/>
        </w:rPr>
      </w:pPr>
    </w:p>
    <w:p w14:paraId="104CD826" w14:textId="056FD15F" w:rsidR="00345FFF" w:rsidRPr="00305648" w:rsidRDefault="00345FFF" w:rsidP="008C2869">
      <w:pPr>
        <w:jc w:val="center"/>
        <w:rPr>
          <w:sz w:val="24"/>
          <w:szCs w:val="24"/>
        </w:rPr>
      </w:pPr>
      <w:r w:rsidRPr="00305648">
        <w:rPr>
          <w:sz w:val="24"/>
          <w:szCs w:val="24"/>
        </w:rPr>
        <w:t>Department of Culture, Recreation and Tourism (DCRT)</w:t>
      </w:r>
    </w:p>
    <w:p w14:paraId="082C2759" w14:textId="77777777" w:rsidR="008C2869" w:rsidRPr="00305648" w:rsidRDefault="008C2869" w:rsidP="008C2869">
      <w:pPr>
        <w:jc w:val="center"/>
        <w:rPr>
          <w:sz w:val="24"/>
          <w:szCs w:val="24"/>
        </w:rPr>
      </w:pPr>
    </w:p>
    <w:p w14:paraId="2DBFCEE7" w14:textId="069BB875" w:rsidR="00345FFF" w:rsidRPr="00305648" w:rsidRDefault="00345FFF" w:rsidP="008C2869">
      <w:pPr>
        <w:jc w:val="center"/>
        <w:rPr>
          <w:sz w:val="24"/>
          <w:szCs w:val="24"/>
        </w:rPr>
      </w:pPr>
      <w:r w:rsidRPr="00305648">
        <w:rPr>
          <w:sz w:val="24"/>
          <w:szCs w:val="24"/>
        </w:rPr>
        <w:t>Louisiana Office of State Parks (LOSP)</w:t>
      </w:r>
    </w:p>
    <w:p w14:paraId="20EE2826" w14:textId="77777777" w:rsidR="008C2869" w:rsidRPr="00305648" w:rsidRDefault="008C2869" w:rsidP="008C2869">
      <w:pPr>
        <w:jc w:val="center"/>
        <w:rPr>
          <w:sz w:val="24"/>
          <w:szCs w:val="24"/>
        </w:rPr>
      </w:pPr>
    </w:p>
    <w:p w14:paraId="1F000346" w14:textId="3C40F459" w:rsidR="00345FFF" w:rsidRPr="00305648" w:rsidRDefault="00345FFF" w:rsidP="008C2869">
      <w:pPr>
        <w:jc w:val="center"/>
        <w:rPr>
          <w:sz w:val="24"/>
          <w:szCs w:val="24"/>
        </w:rPr>
      </w:pPr>
      <w:r w:rsidRPr="00305648">
        <w:rPr>
          <w:sz w:val="24"/>
          <w:szCs w:val="24"/>
        </w:rPr>
        <w:t>Division of Outdoor Recreation (DOR)</w:t>
      </w:r>
    </w:p>
    <w:p w14:paraId="70DAB173" w14:textId="76674951" w:rsidR="008C2869" w:rsidRPr="00305648" w:rsidRDefault="008C2869" w:rsidP="00C8713E">
      <w:pPr>
        <w:spacing w:line="240" w:lineRule="auto"/>
        <w:rPr>
          <w:b/>
          <w:sz w:val="24"/>
          <w:szCs w:val="24"/>
          <w:u w:val="single"/>
        </w:rPr>
      </w:pPr>
      <w:r w:rsidRPr="00305648">
        <w:rPr>
          <w:b/>
          <w:sz w:val="24"/>
          <w:szCs w:val="24"/>
          <w:u w:val="single"/>
        </w:rPr>
        <w:lastRenderedPageBreak/>
        <w:t>TABLE OF CONTENTS</w:t>
      </w:r>
    </w:p>
    <w:p w14:paraId="780BEEC6" w14:textId="671B5993" w:rsidR="008C2869" w:rsidRDefault="008C2869">
      <w:pPr>
        <w:rPr>
          <w:u w:val="single"/>
        </w:rPr>
      </w:pPr>
    </w:p>
    <w:p w14:paraId="374ACDE5" w14:textId="479EC7FA" w:rsidR="00305648" w:rsidRPr="00305648" w:rsidRDefault="008C2869" w:rsidP="00305648">
      <w:pPr>
        <w:spacing w:line="480" w:lineRule="auto"/>
      </w:pPr>
      <w:r w:rsidRPr="00305648">
        <w:t>Background</w:t>
      </w:r>
      <w:r w:rsidR="00305648">
        <w:tab/>
      </w:r>
      <w:r w:rsidR="00305648">
        <w:tab/>
      </w:r>
      <w:r w:rsidR="00305648">
        <w:tab/>
      </w:r>
      <w:r w:rsidR="00305648">
        <w:tab/>
      </w:r>
      <w:r w:rsidR="00305648">
        <w:tab/>
      </w:r>
      <w:r w:rsidR="00305648">
        <w:tab/>
        <w:t>2</w:t>
      </w:r>
    </w:p>
    <w:p w14:paraId="4BC9A155" w14:textId="72952AC0" w:rsidR="00305648" w:rsidRPr="00305648" w:rsidRDefault="008C2869" w:rsidP="00305648">
      <w:pPr>
        <w:spacing w:line="480" w:lineRule="auto"/>
      </w:pPr>
      <w:r w:rsidRPr="00305648">
        <w:t>Overview</w:t>
      </w:r>
      <w:r w:rsidR="00305648">
        <w:tab/>
      </w:r>
      <w:r w:rsidR="00305648">
        <w:tab/>
      </w:r>
      <w:r w:rsidR="00305648">
        <w:tab/>
      </w:r>
      <w:r w:rsidR="00305648">
        <w:tab/>
      </w:r>
      <w:r w:rsidR="00305648">
        <w:tab/>
      </w:r>
      <w:r w:rsidR="00305648">
        <w:tab/>
        <w:t>2</w:t>
      </w:r>
    </w:p>
    <w:p w14:paraId="267F302D" w14:textId="707DC298" w:rsidR="008C2869" w:rsidRDefault="008C2869" w:rsidP="00305648">
      <w:pPr>
        <w:spacing w:line="480" w:lineRule="auto"/>
      </w:pPr>
      <w:r w:rsidRPr="00305648">
        <w:t>Annual Apportionment</w:t>
      </w:r>
      <w:r w:rsidR="00305648">
        <w:tab/>
      </w:r>
      <w:r w:rsidR="00305648">
        <w:tab/>
      </w:r>
      <w:r w:rsidR="00305648">
        <w:tab/>
      </w:r>
      <w:r w:rsidR="00305648">
        <w:tab/>
      </w:r>
      <w:r w:rsidR="00305648">
        <w:tab/>
        <w:t>2</w:t>
      </w:r>
    </w:p>
    <w:p w14:paraId="27407D4A" w14:textId="13546FB0" w:rsidR="00B719B6" w:rsidRPr="00305648" w:rsidRDefault="00501F5F" w:rsidP="00305648">
      <w:pPr>
        <w:spacing w:line="480" w:lineRule="auto"/>
      </w:pPr>
      <w:r>
        <w:t>Grant</w:t>
      </w:r>
      <w:r w:rsidR="00B719B6">
        <w:t xml:space="preserve"> Amendment</w:t>
      </w:r>
      <w:r>
        <w:t xml:space="preserve"> Guidelines</w:t>
      </w:r>
      <w:r w:rsidR="00B719B6">
        <w:tab/>
      </w:r>
      <w:r w:rsidR="00A44385">
        <w:tab/>
      </w:r>
      <w:r w:rsidR="00B719B6">
        <w:tab/>
      </w:r>
      <w:r w:rsidR="00B719B6">
        <w:tab/>
      </w:r>
      <w:r w:rsidR="0014608C">
        <w:t>3</w:t>
      </w:r>
    </w:p>
    <w:p w14:paraId="024CADF1" w14:textId="02EED148" w:rsidR="008C2869" w:rsidRPr="00305648" w:rsidRDefault="008C2869" w:rsidP="00305648">
      <w:pPr>
        <w:spacing w:line="480" w:lineRule="auto"/>
      </w:pPr>
      <w:r w:rsidRPr="00305648">
        <w:t>Cycle Promotion and Assistance</w:t>
      </w:r>
      <w:r w:rsidR="00305648">
        <w:tab/>
      </w:r>
      <w:r w:rsidR="00305648">
        <w:tab/>
      </w:r>
      <w:r w:rsidR="00305648">
        <w:tab/>
      </w:r>
      <w:r w:rsidR="00305648">
        <w:tab/>
      </w:r>
      <w:r w:rsidR="00501F5F">
        <w:t>4</w:t>
      </w:r>
    </w:p>
    <w:p w14:paraId="1CD5A010" w14:textId="1EDF6AA2" w:rsidR="008C2869" w:rsidRPr="00305648" w:rsidRDefault="008C2869" w:rsidP="00305648">
      <w:pPr>
        <w:spacing w:line="480" w:lineRule="auto"/>
      </w:pPr>
      <w:r w:rsidRPr="00305648">
        <w:t>Application Review and Project Selection</w:t>
      </w:r>
      <w:r w:rsidR="00305648">
        <w:tab/>
      </w:r>
      <w:r w:rsidR="00305648">
        <w:tab/>
      </w:r>
      <w:r w:rsidR="00501F5F">
        <w:t>4</w:t>
      </w:r>
    </w:p>
    <w:p w14:paraId="526246A3" w14:textId="7C0A9A86" w:rsidR="008C2869" w:rsidRPr="00305648" w:rsidRDefault="008C2869" w:rsidP="00305648">
      <w:pPr>
        <w:spacing w:line="480" w:lineRule="auto"/>
      </w:pPr>
      <w:r w:rsidRPr="00305648">
        <w:t>Initial Eligibility Review</w:t>
      </w:r>
      <w:r w:rsidR="00305648">
        <w:tab/>
      </w:r>
      <w:r w:rsidR="00305648">
        <w:tab/>
      </w:r>
      <w:r w:rsidR="00305648">
        <w:tab/>
      </w:r>
      <w:r w:rsidR="00305648">
        <w:tab/>
      </w:r>
      <w:r w:rsidR="00305648">
        <w:tab/>
      </w:r>
      <w:r w:rsidR="00501F5F">
        <w:t>5</w:t>
      </w:r>
    </w:p>
    <w:p w14:paraId="52AC0D39" w14:textId="79918C17" w:rsidR="008C2869" w:rsidRPr="00305648" w:rsidRDefault="008C2869" w:rsidP="00305648">
      <w:pPr>
        <w:spacing w:line="480" w:lineRule="auto"/>
      </w:pPr>
      <w:r w:rsidRPr="00305648">
        <w:t>Priority Rating System</w:t>
      </w:r>
      <w:r w:rsidR="00305648">
        <w:tab/>
      </w:r>
      <w:r w:rsidR="00305648">
        <w:tab/>
      </w:r>
      <w:r w:rsidR="00305648">
        <w:tab/>
      </w:r>
      <w:r w:rsidR="00305648">
        <w:tab/>
      </w:r>
      <w:r w:rsidR="00305648">
        <w:tab/>
      </w:r>
      <w:r w:rsidR="00240F3D">
        <w:t>5</w:t>
      </w:r>
    </w:p>
    <w:p w14:paraId="13382D0A" w14:textId="73158A97" w:rsidR="008C2869" w:rsidRPr="00305648" w:rsidRDefault="008C2869" w:rsidP="00305648">
      <w:pPr>
        <w:spacing w:line="480" w:lineRule="auto"/>
      </w:pPr>
      <w:r w:rsidRPr="00305648">
        <w:t xml:space="preserve">Appendix I: Annual Call Schedule </w:t>
      </w:r>
      <w:r w:rsidR="00305648">
        <w:tab/>
      </w:r>
      <w:r w:rsidR="00305648">
        <w:tab/>
      </w:r>
      <w:r w:rsidR="00305648">
        <w:tab/>
        <w:t>1</w:t>
      </w:r>
      <w:r w:rsidR="00240F3D">
        <w:t>1</w:t>
      </w:r>
    </w:p>
    <w:p w14:paraId="6D2481D7" w14:textId="3AB38C41" w:rsidR="008C2869" w:rsidRPr="00305648" w:rsidRDefault="008C2869" w:rsidP="00305648">
      <w:pPr>
        <w:spacing w:line="480" w:lineRule="auto"/>
      </w:pPr>
      <w:r w:rsidRPr="00305648">
        <w:t xml:space="preserve">Appendix II: Initial Eligibility Review Form: </w:t>
      </w:r>
      <w:r w:rsidR="00305648">
        <w:tab/>
      </w:r>
      <w:r w:rsidR="00305648">
        <w:tab/>
        <w:t>1</w:t>
      </w:r>
      <w:r w:rsidR="00240F3D">
        <w:t>3</w:t>
      </w:r>
    </w:p>
    <w:p w14:paraId="2C961190" w14:textId="4DBA1062" w:rsidR="008C2869" w:rsidRPr="00240F3D" w:rsidRDefault="008C2869" w:rsidP="00305648">
      <w:pPr>
        <w:spacing w:line="480" w:lineRule="auto"/>
        <w:rPr>
          <w:color w:val="000000" w:themeColor="text1"/>
        </w:rPr>
      </w:pPr>
      <w:r w:rsidRPr="00240F3D">
        <w:rPr>
          <w:color w:val="000000" w:themeColor="text1"/>
        </w:rPr>
        <w:t xml:space="preserve">Appendix III: Priority Rating System Tally </w:t>
      </w:r>
      <w:r w:rsidR="00305648" w:rsidRPr="00240F3D">
        <w:rPr>
          <w:color w:val="000000" w:themeColor="text1"/>
        </w:rPr>
        <w:t>Sheet</w:t>
      </w:r>
      <w:r w:rsidR="00305648" w:rsidRPr="00240F3D">
        <w:rPr>
          <w:color w:val="000000" w:themeColor="text1"/>
        </w:rPr>
        <w:tab/>
      </w:r>
      <w:r w:rsidR="00305648" w:rsidRPr="00240F3D">
        <w:rPr>
          <w:color w:val="000000" w:themeColor="text1"/>
        </w:rPr>
        <w:tab/>
        <w:t>1</w:t>
      </w:r>
      <w:r w:rsidR="00240F3D">
        <w:rPr>
          <w:color w:val="000000" w:themeColor="text1"/>
        </w:rPr>
        <w:t>4</w:t>
      </w:r>
    </w:p>
    <w:p w14:paraId="43F9C540" w14:textId="4448A57C" w:rsidR="008C2869" w:rsidRPr="00240F3D" w:rsidRDefault="00DC0026">
      <w:r w:rsidRPr="00240F3D">
        <w:t xml:space="preserve">Appendix IV: SCORP 2020 </w:t>
      </w:r>
      <w:r w:rsidR="00B6451B" w:rsidRPr="00240F3D">
        <w:t>State</w:t>
      </w:r>
      <w:r w:rsidR="006A2485">
        <w:t>wide</w:t>
      </w:r>
      <w:r w:rsidR="00B6451B" w:rsidRPr="00240F3D">
        <w:t xml:space="preserve"> </w:t>
      </w:r>
      <w:r w:rsidRPr="00240F3D">
        <w:t>Priority List</w:t>
      </w:r>
      <w:r w:rsidRPr="00240F3D">
        <w:tab/>
        <w:t>1</w:t>
      </w:r>
      <w:r w:rsidR="00240F3D">
        <w:t>7</w:t>
      </w:r>
    </w:p>
    <w:p w14:paraId="3342DD3D" w14:textId="77777777" w:rsidR="00B6451B" w:rsidRDefault="00B6451B">
      <w:pPr>
        <w:rPr>
          <w:u w:val="single"/>
        </w:rPr>
      </w:pPr>
    </w:p>
    <w:p w14:paraId="272E4BCC" w14:textId="78E5D14D" w:rsidR="00B6451B" w:rsidRPr="00790252" w:rsidRDefault="00B6451B">
      <w:pPr>
        <w:rPr>
          <w:color w:val="000000" w:themeColor="text1"/>
        </w:rPr>
      </w:pPr>
      <w:r w:rsidRPr="00790252">
        <w:rPr>
          <w:color w:val="000000" w:themeColor="text1"/>
        </w:rPr>
        <w:t>Appendix V: SCORP 2020 Regional Priority Lists</w:t>
      </w:r>
      <w:r w:rsidRPr="00790252">
        <w:rPr>
          <w:color w:val="000000" w:themeColor="text1"/>
        </w:rPr>
        <w:tab/>
        <w:t>1</w:t>
      </w:r>
      <w:r w:rsidR="00240F3D" w:rsidRPr="00790252">
        <w:rPr>
          <w:color w:val="000000" w:themeColor="text1"/>
        </w:rPr>
        <w:t>8</w:t>
      </w:r>
    </w:p>
    <w:p w14:paraId="5C0FDC6B" w14:textId="77777777" w:rsidR="00DC0026" w:rsidRPr="0034456B" w:rsidRDefault="00DC0026">
      <w:pPr>
        <w:rPr>
          <w:color w:val="0070C0"/>
          <w:u w:val="single"/>
        </w:rPr>
      </w:pPr>
    </w:p>
    <w:p w14:paraId="614B56B2" w14:textId="34D28EA4" w:rsidR="00DC0026" w:rsidRPr="00B719B6" w:rsidRDefault="00DC0026">
      <w:pPr>
        <w:rPr>
          <w:color w:val="000000" w:themeColor="text1"/>
        </w:rPr>
      </w:pPr>
      <w:r w:rsidRPr="00B719B6">
        <w:rPr>
          <w:color w:val="000000" w:themeColor="text1"/>
        </w:rPr>
        <w:t>Appendix V</w:t>
      </w:r>
      <w:r w:rsidR="00790252" w:rsidRPr="00B719B6">
        <w:rPr>
          <w:color w:val="000000" w:themeColor="text1"/>
        </w:rPr>
        <w:t>I</w:t>
      </w:r>
      <w:r w:rsidRPr="00B719B6">
        <w:rPr>
          <w:color w:val="000000" w:themeColor="text1"/>
        </w:rPr>
        <w:t>: Facility Matrix</w:t>
      </w:r>
      <w:r w:rsidRPr="00B719B6">
        <w:rPr>
          <w:color w:val="000000" w:themeColor="text1"/>
        </w:rPr>
        <w:tab/>
      </w:r>
      <w:r w:rsidRPr="00B719B6">
        <w:rPr>
          <w:color w:val="000000" w:themeColor="text1"/>
        </w:rPr>
        <w:tab/>
      </w:r>
      <w:r w:rsidRPr="00B719B6">
        <w:rPr>
          <w:color w:val="000000" w:themeColor="text1"/>
        </w:rPr>
        <w:tab/>
      </w:r>
      <w:r w:rsidRPr="00B719B6">
        <w:rPr>
          <w:color w:val="000000" w:themeColor="text1"/>
        </w:rPr>
        <w:tab/>
      </w:r>
      <w:r w:rsidR="00790252" w:rsidRPr="00B719B6">
        <w:rPr>
          <w:color w:val="000000" w:themeColor="text1"/>
        </w:rPr>
        <w:t>21</w:t>
      </w:r>
    </w:p>
    <w:p w14:paraId="3050B8B1" w14:textId="77777777" w:rsidR="008C2869" w:rsidRDefault="008C2869">
      <w:pPr>
        <w:rPr>
          <w:u w:val="single"/>
        </w:rPr>
      </w:pPr>
    </w:p>
    <w:p w14:paraId="5AB0BCF2" w14:textId="77777777" w:rsidR="008C2869" w:rsidRDefault="008C2869">
      <w:pPr>
        <w:spacing w:line="240" w:lineRule="auto"/>
        <w:rPr>
          <w:u w:val="single"/>
        </w:rPr>
      </w:pPr>
      <w:r>
        <w:rPr>
          <w:u w:val="single"/>
        </w:rPr>
        <w:br w:type="page"/>
      </w:r>
    </w:p>
    <w:p w14:paraId="4DC3D816" w14:textId="033D1DE6" w:rsidR="000656DA" w:rsidRPr="002B347D" w:rsidRDefault="00500731">
      <w:pPr>
        <w:rPr>
          <w:b/>
        </w:rPr>
      </w:pPr>
      <w:r w:rsidRPr="002B347D">
        <w:rPr>
          <w:b/>
          <w:u w:val="single"/>
        </w:rPr>
        <w:lastRenderedPageBreak/>
        <w:t>Background</w:t>
      </w:r>
      <w:r w:rsidRPr="002B347D">
        <w:rPr>
          <w:b/>
        </w:rPr>
        <w:t>:</w:t>
      </w:r>
    </w:p>
    <w:p w14:paraId="6D45B19C" w14:textId="77777777" w:rsidR="000656DA" w:rsidRDefault="00500731">
      <w:r>
        <w:t xml:space="preserve">The Land and Water Conservation Fund (LWCF) was established by Congress in 1964 to safeguard America’s natural areas, water resources, cultural heritage and to provide recreation opportunities to all Americans.  The fund invests earnings from offshore oil and gas leasing to fulfill this bipartisan commitment to conservation and recreation.  The LWCF program can be viewed as divided into the Federal Side and State Side.  One portion of the State Side is the LWCF State Assistance Program, </w:t>
      </w:r>
      <w:r>
        <w:rPr>
          <w:color w:val="000000" w:themeColor="text1"/>
        </w:rPr>
        <w:t>a Federal program of the National Park Service (NPS)</w:t>
      </w:r>
      <w:r>
        <w:t xml:space="preserve">.  The LWCF State Assistance Program governs the state and local grants for public outdoor recreation acquisition and development, the Statewide Comprehensive Outdoor Recreation Plan (SCORP) and this Open Project Selection Process (OPSP) document.  </w:t>
      </w:r>
      <w:r>
        <w:rPr>
          <w:color w:val="000000" w:themeColor="text1"/>
        </w:rPr>
        <w:t>Additional information about the LWCF is also available through the National Park Service website (</w:t>
      </w:r>
      <w:hyperlink r:id="rId10">
        <w:r>
          <w:rPr>
            <w:rStyle w:val="InternetLink"/>
          </w:rPr>
          <w:t>www.nps.gov/lwcf/index.htm</w:t>
        </w:r>
      </w:hyperlink>
      <w:r>
        <w:rPr>
          <w:color w:val="000000" w:themeColor="text1"/>
        </w:rPr>
        <w:t>) with detailed information available in the LWCF Manual (</w:t>
      </w:r>
      <w:hyperlink r:id="rId11">
        <w:r>
          <w:rPr>
            <w:rStyle w:val="InternetLink"/>
          </w:rPr>
          <w:t>www.nps.gov/ncrc/programs/lwcf/manual/lwcf.pdf</w:t>
        </w:r>
      </w:hyperlink>
      <w:r>
        <w:rPr>
          <w:color w:val="000000" w:themeColor="text1"/>
        </w:rPr>
        <w:t xml:space="preserve">).  </w:t>
      </w:r>
    </w:p>
    <w:p w14:paraId="25BBA3E9" w14:textId="77777777" w:rsidR="000656DA" w:rsidRDefault="000656DA"/>
    <w:p w14:paraId="2A8BED66" w14:textId="77777777" w:rsidR="000656DA" w:rsidRPr="002B347D" w:rsidRDefault="00500731">
      <w:pPr>
        <w:spacing w:line="240" w:lineRule="auto"/>
        <w:rPr>
          <w:b/>
          <w:u w:val="single"/>
        </w:rPr>
      </w:pPr>
      <w:r w:rsidRPr="002B347D">
        <w:rPr>
          <w:b/>
          <w:u w:val="single"/>
        </w:rPr>
        <w:t>Overview:</w:t>
      </w:r>
    </w:p>
    <w:p w14:paraId="551F2E08" w14:textId="77777777" w:rsidR="000656DA" w:rsidRDefault="00500731">
      <w:pPr>
        <w:spacing w:line="240" w:lineRule="auto"/>
        <w:rPr>
          <w:color w:val="000000" w:themeColor="text1"/>
        </w:rPr>
      </w:pPr>
      <w:r>
        <w:rPr>
          <w:color w:val="000000" w:themeColor="text1"/>
        </w:rPr>
        <w:t>The Land and Water Conservation Fund (LWCF) State Assistance Program is administered in Louisiana by the Office of State Parks Division of Outdoor Recreation.  The LWCF provides matching fund assistance through reimbursement to approved projects for the acquisition of and/or development of outdoor recreation.  State agencies and political subdivisions are eligible to apply.  The LWCF State Assistance Program is not available to Federal agencies, non-profits or individuals. </w:t>
      </w:r>
      <w:r>
        <w:t>Planning grants and technical assistance are available through the LWCF State Assistance Program to help the States develop and update their SCORP planning process.</w:t>
      </w:r>
    </w:p>
    <w:p w14:paraId="2835C9CA" w14:textId="77777777" w:rsidR="000656DA" w:rsidRDefault="000656DA">
      <w:pPr>
        <w:spacing w:line="240" w:lineRule="auto"/>
        <w:rPr>
          <w:color w:val="000000" w:themeColor="text1"/>
        </w:rPr>
      </w:pPr>
    </w:p>
    <w:p w14:paraId="328B1EE7" w14:textId="1DB942E0" w:rsidR="000656DA" w:rsidRDefault="00500731">
      <w:pPr>
        <w:spacing w:line="240" w:lineRule="auto"/>
      </w:pPr>
      <w:r>
        <w:t>The Open Project Selection Process (OPSP) provides objective criteria and standards for grant selection that are explicitly based on the State’s priority needs for the acquisition and development of outdoor recreation resources as identified in the SCORP. The OPSP is the connection between the SCORP and the use of LWCF State Assistance Program grants to assist state efforts in meeting high priority outdoor recreation resource needs. This OPSP will discuss use of program funding or apportionment, program and application opportunity promotion, project rating</w:t>
      </w:r>
      <w:r w:rsidR="00F032FB">
        <w:t>, ranking</w:t>
      </w:r>
      <w:r w:rsidR="00C30290">
        <w:t>,</w:t>
      </w:r>
      <w:r>
        <w:t xml:space="preserve"> and selection.</w:t>
      </w:r>
    </w:p>
    <w:p w14:paraId="1E2D5990" w14:textId="77777777" w:rsidR="000656DA" w:rsidRDefault="000656DA">
      <w:pPr>
        <w:spacing w:line="240" w:lineRule="auto"/>
        <w:rPr>
          <w:u w:val="single"/>
        </w:rPr>
      </w:pPr>
    </w:p>
    <w:p w14:paraId="4CD1B464" w14:textId="77777777" w:rsidR="000656DA" w:rsidRPr="002B347D" w:rsidRDefault="00500731">
      <w:pPr>
        <w:rPr>
          <w:b/>
          <w:u w:val="single"/>
        </w:rPr>
      </w:pPr>
      <w:r w:rsidRPr="002B347D">
        <w:rPr>
          <w:b/>
          <w:u w:val="single"/>
        </w:rPr>
        <w:t>Annual Apportionment:</w:t>
      </w:r>
    </w:p>
    <w:p w14:paraId="0AF0940B" w14:textId="0F01EB17" w:rsidR="00480636" w:rsidRDefault="00500731">
      <w:r>
        <w:t>LWCF State Assistance Program funding is apportioned to the state by the Secretary of the Department of Interior each fiscal year in accordance with the apportionment formula contained in the LWCF Act.  The Office of State Parks Division of Outdoor Recreation makes every effort to fully obligate each year’s apportionment</w:t>
      </w:r>
      <w:r w:rsidR="0041356E">
        <w:t xml:space="preserve"> in the LWCF window of opportunity grant round immediately following our application deadline</w:t>
      </w:r>
      <w:r>
        <w:t xml:space="preserve">.  Occasionally this is unachievable </w:t>
      </w:r>
      <w:r w:rsidR="00B719B6">
        <w:t xml:space="preserve">when the total value of approved applications is less than the available federal funds. </w:t>
      </w:r>
      <w:r w:rsidR="0041356E">
        <w:t>Unobligated apportionment funds remain available to award in subsequent LWCF window of opportunity grant rounds</w:t>
      </w:r>
      <w:r w:rsidR="00382D3A">
        <w:t xml:space="preserve"> to projects on the</w:t>
      </w:r>
      <w:r w:rsidR="00480636">
        <w:t xml:space="preserve"> state’s</w:t>
      </w:r>
      <w:r w:rsidR="00382D3A">
        <w:t xml:space="preserve"> Alternate Project List</w:t>
      </w:r>
      <w:r w:rsidR="00BB7928">
        <w:t xml:space="preserve"> and for </w:t>
      </w:r>
      <w:r w:rsidR="002409CE">
        <w:t>a</w:t>
      </w:r>
      <w:r w:rsidR="00BB7928">
        <w:t xml:space="preserve">ctive </w:t>
      </w:r>
      <w:r w:rsidR="002409CE">
        <w:t>g</w:t>
      </w:r>
      <w:r w:rsidR="00BB7928">
        <w:t>rant Amendments</w:t>
      </w:r>
      <w:r w:rsidR="00382D3A">
        <w:t xml:space="preserve">.  </w:t>
      </w:r>
    </w:p>
    <w:p w14:paraId="30A51D47" w14:textId="77777777" w:rsidR="00480636" w:rsidRDefault="00480636"/>
    <w:p w14:paraId="24023A52" w14:textId="570CAD5F" w:rsidR="000656DA" w:rsidRDefault="00B719B6">
      <w:r>
        <w:t>Sometimes total project expenditures are less than the obligated amount</w:t>
      </w:r>
      <w:r w:rsidR="000E356D">
        <w:t>s</w:t>
      </w:r>
      <w:r>
        <w:t xml:space="preserve"> or a project is withdrawn</w:t>
      </w:r>
      <w:r w:rsidR="00330F8C">
        <w:t xml:space="preserve"> before any draws have been made</w:t>
      </w:r>
      <w:r>
        <w:t>.  These previously obligated, but unexpended</w:t>
      </w:r>
      <w:r w:rsidR="00500731">
        <w:t xml:space="preserve"> balances revert to a Special Reapportionment Account (SRA), which must be requested from the NPS to be reapportioned back to the state.  </w:t>
      </w:r>
      <w:r w:rsidR="00330F8C">
        <w:t xml:space="preserve">SRA funds, like un-obligated </w:t>
      </w:r>
      <w:r w:rsidR="00A44385">
        <w:t xml:space="preserve">annual </w:t>
      </w:r>
      <w:r w:rsidR="00500731">
        <w:t>apportionments funds</w:t>
      </w:r>
      <w:r w:rsidR="00A44385">
        <w:t xml:space="preserve">, </w:t>
      </w:r>
      <w:r w:rsidR="00500731">
        <w:t>may be applied</w:t>
      </w:r>
      <w:r w:rsidR="0041356E">
        <w:t xml:space="preserve"> in </w:t>
      </w:r>
      <w:r w:rsidR="00330F8C">
        <w:t xml:space="preserve">LWCF window of opportunity </w:t>
      </w:r>
      <w:r w:rsidR="0041356E">
        <w:t xml:space="preserve">grant rounds </w:t>
      </w:r>
      <w:r>
        <w:t xml:space="preserve">to </w:t>
      </w:r>
      <w:r w:rsidR="002409CE">
        <w:t>projects on the state’s</w:t>
      </w:r>
      <w:r>
        <w:t xml:space="preserve"> Alternate </w:t>
      </w:r>
      <w:r w:rsidR="002409CE">
        <w:t xml:space="preserve">Project </w:t>
      </w:r>
      <w:r w:rsidR="00BA7011">
        <w:t xml:space="preserve">List </w:t>
      </w:r>
      <w:r w:rsidR="0041356E">
        <w:t>or</w:t>
      </w:r>
      <w:r w:rsidR="00500731">
        <w:t xml:space="preserve"> to cost </w:t>
      </w:r>
      <w:r w:rsidR="002409CE">
        <w:t xml:space="preserve">change amendments </w:t>
      </w:r>
      <w:r w:rsidR="00500731">
        <w:t>on active grant</w:t>
      </w:r>
      <w:r w:rsidR="002409CE">
        <w:t>s</w:t>
      </w:r>
      <w:r w:rsidR="00500731">
        <w:t>.</w:t>
      </w:r>
    </w:p>
    <w:p w14:paraId="0484150A" w14:textId="77777777" w:rsidR="000656DA" w:rsidRDefault="000656DA"/>
    <w:p w14:paraId="43B396D8" w14:textId="4285CE7C" w:rsidR="00382D3A" w:rsidRDefault="00382D3A">
      <w:r>
        <w:t xml:space="preserve">The </w:t>
      </w:r>
      <w:r w:rsidR="00480636">
        <w:t xml:space="preserve">state’s </w:t>
      </w:r>
      <w:r>
        <w:t xml:space="preserve">Alternate Project List </w:t>
      </w:r>
      <w:r w:rsidR="00097F77">
        <w:t xml:space="preserve">is intended to address a couple conditions.  Condition one, </w:t>
      </w:r>
      <w:r w:rsidR="00B143BD">
        <w:t>insufficient</w:t>
      </w:r>
      <w:r w:rsidR="00097F77">
        <w:t xml:space="preserve"> apportionment funds to award all qualified applications in the first grant round following the </w:t>
      </w:r>
      <w:r w:rsidR="000E356D">
        <w:t xml:space="preserve">state </w:t>
      </w:r>
      <w:r w:rsidR="00097F77">
        <w:t>application deadline.  Condition two, un</w:t>
      </w:r>
      <w:r w:rsidR="00BE5239">
        <w:t>-</w:t>
      </w:r>
      <w:r w:rsidR="00097F77">
        <w:t>obligat</w:t>
      </w:r>
      <w:r w:rsidR="00BE5239">
        <w:t>ed</w:t>
      </w:r>
      <w:r w:rsidR="00097F77">
        <w:t xml:space="preserve"> apportionment and/or SRA </w:t>
      </w:r>
      <w:r w:rsidR="004D38CC">
        <w:t>funds remain available after the</w:t>
      </w:r>
      <w:r w:rsidR="00097F77">
        <w:t xml:space="preserve"> first grant round following the </w:t>
      </w:r>
      <w:r w:rsidR="000E356D">
        <w:t xml:space="preserve">state </w:t>
      </w:r>
      <w:r w:rsidR="00097F77">
        <w:t xml:space="preserve">application deadline. </w:t>
      </w:r>
      <w:r w:rsidR="00B143BD">
        <w:t>For condition one</w:t>
      </w:r>
      <w:r w:rsidR="000E356D">
        <w:t>,</w:t>
      </w:r>
      <w:r w:rsidR="00B143BD">
        <w:t xml:space="preserve"> the list could </w:t>
      </w:r>
      <w:r>
        <w:t>include applications that have completed the application and rating process</w:t>
      </w:r>
      <w:r w:rsidR="00B143BD">
        <w:t xml:space="preserve"> and applications that have advanced </w:t>
      </w:r>
      <w:r w:rsidR="00B143BD">
        <w:lastRenderedPageBreak/>
        <w:t>from reserve status</w:t>
      </w:r>
      <w:r w:rsidR="000E356D">
        <w:t xml:space="preserve"> to the Alternate list</w:t>
      </w:r>
      <w:r w:rsidR="00B143BD">
        <w:t>, explained in the “</w:t>
      </w:r>
      <w:r w:rsidR="00B143BD">
        <w:rPr>
          <w:u w:val="single"/>
        </w:rPr>
        <w:t>Application Review and Project Selection”</w:t>
      </w:r>
      <w:r w:rsidR="00B143BD">
        <w:t>.</w:t>
      </w:r>
      <w:r w:rsidR="000E356D">
        <w:t xml:space="preserve">  The top ranked Alternate applications will be submitted to NPS in </w:t>
      </w:r>
      <w:r w:rsidR="007906B6">
        <w:t xml:space="preserve">subsequent grant windows if funding becomes available through a project withdrawal, project underruns or other means. </w:t>
      </w:r>
      <w:r w:rsidR="00B143BD">
        <w:t>For condition two</w:t>
      </w:r>
      <w:r w:rsidR="000E356D">
        <w:t>,</w:t>
      </w:r>
      <w:r w:rsidR="00B143BD">
        <w:t xml:space="preserve"> the list will include only applications that have advanced from reserve status</w:t>
      </w:r>
      <w:r w:rsidR="000E356D">
        <w:t xml:space="preserve"> to the Alternate list</w:t>
      </w:r>
      <w:r w:rsidR="00B143BD">
        <w:t xml:space="preserve">.  </w:t>
      </w:r>
      <w:r w:rsidR="007906B6">
        <w:t xml:space="preserve">  </w:t>
      </w:r>
      <w:r w:rsidR="00B143BD">
        <w:t xml:space="preserve">No additional priority </w:t>
      </w:r>
      <w:r w:rsidR="002409CE">
        <w:t xml:space="preserve">ranking </w:t>
      </w:r>
      <w:r w:rsidR="00B143BD">
        <w:t>is required if the alternate list only contains applications previously rated</w:t>
      </w:r>
      <w:r w:rsidR="002409CE">
        <w:t xml:space="preserve"> and ranked</w:t>
      </w:r>
      <w:r w:rsidR="00B143BD">
        <w:t>.</w:t>
      </w:r>
      <w:r w:rsidR="004D38CC">
        <w:t xml:space="preserve">  All alternate projects will be </w:t>
      </w:r>
      <w:r w:rsidR="00AB5FF2">
        <w:t xml:space="preserve">re-ranked </w:t>
      </w:r>
      <w:r w:rsidR="004D38CC">
        <w:t>if any reserve status projects have advanced to the alternate list</w:t>
      </w:r>
      <w:r w:rsidR="002409CE">
        <w:t xml:space="preserve"> and been rated</w:t>
      </w:r>
      <w:r w:rsidR="004D38CC">
        <w:t>.  The highest</w:t>
      </w:r>
      <w:r w:rsidR="00A44385">
        <w:t>-</w:t>
      </w:r>
      <w:r w:rsidR="004D38CC">
        <w:t xml:space="preserve">ranking </w:t>
      </w:r>
      <w:r w:rsidR="00F4052A">
        <w:t>alternate projects</w:t>
      </w:r>
      <w:r w:rsidR="004D38CC">
        <w:t xml:space="preserve"> will be submitted to NPS</w:t>
      </w:r>
      <w:r w:rsidR="00F4052A">
        <w:t xml:space="preserve"> in a quantity not to exceed available un-obligated and/or SRA funds</w:t>
      </w:r>
      <w:r w:rsidR="00AB5FF2">
        <w:t xml:space="preserve"> in a subsequent </w:t>
      </w:r>
      <w:r w:rsidR="006C1616">
        <w:t>grant window of opportunity</w:t>
      </w:r>
      <w:r w:rsidR="00F4052A">
        <w:t>.</w:t>
      </w:r>
      <w:r w:rsidR="004D38CC">
        <w:t xml:space="preserve"> </w:t>
      </w:r>
    </w:p>
    <w:p w14:paraId="384C7D4E" w14:textId="77777777" w:rsidR="000E356D" w:rsidRDefault="000E356D"/>
    <w:p w14:paraId="399F1ACA" w14:textId="63326F76" w:rsidR="00F032FB" w:rsidRDefault="00F032FB" w:rsidP="00F032FB">
      <w:r>
        <w:rPr>
          <w:b/>
          <w:u w:val="single"/>
        </w:rPr>
        <w:t>Grant</w:t>
      </w:r>
      <w:r w:rsidRPr="00510A2F">
        <w:rPr>
          <w:b/>
          <w:u w:val="single"/>
        </w:rPr>
        <w:t xml:space="preserve"> Amendment</w:t>
      </w:r>
      <w:r>
        <w:rPr>
          <w:b/>
          <w:u w:val="single"/>
        </w:rPr>
        <w:t xml:space="preserve"> Guidelines</w:t>
      </w:r>
      <w:r w:rsidRPr="00510A2F">
        <w:rPr>
          <w:b/>
          <w:u w:val="single"/>
        </w:rPr>
        <w:t>:</w:t>
      </w:r>
    </w:p>
    <w:p w14:paraId="27D37E0B" w14:textId="77777777" w:rsidR="00F032FB" w:rsidRDefault="00F032FB" w:rsidP="00F032FB">
      <w:r w:rsidRPr="004E3B07">
        <w:rPr>
          <w:u w:val="single"/>
        </w:rPr>
        <w:t>Time</w:t>
      </w:r>
      <w:r w:rsidRPr="000E63C0">
        <w:rPr>
          <w:u w:val="single"/>
        </w:rPr>
        <w:t xml:space="preserve"> Amendments</w:t>
      </w:r>
      <w:r>
        <w:t xml:space="preserve"> to increase or decrease time may be approved at any time, up to 30 days prior to the grant’s expiration date, without further competition through the Open Project Selection Process.</w:t>
      </w:r>
    </w:p>
    <w:p w14:paraId="77972A7C" w14:textId="77777777" w:rsidR="00F032FB" w:rsidRDefault="00F032FB" w:rsidP="00F032FB">
      <w:r w:rsidRPr="004E3B07">
        <w:rPr>
          <w:u w:val="single"/>
        </w:rPr>
        <w:t>Cost</w:t>
      </w:r>
      <w:r w:rsidRPr="000E63C0">
        <w:rPr>
          <w:u w:val="single"/>
        </w:rPr>
        <w:t xml:space="preserve"> Amendments</w:t>
      </w:r>
      <w:r>
        <w:t xml:space="preserve"> to increase or decrease federal assistance funds may be approved at any time without further competition through the Open Project Selection Process, when funding is available.  </w:t>
      </w:r>
    </w:p>
    <w:p w14:paraId="7D45C39D" w14:textId="77777777" w:rsidR="00F032FB" w:rsidRDefault="00F032FB" w:rsidP="00F032FB">
      <w:r w:rsidRPr="004E3B07">
        <w:rPr>
          <w:u w:val="single"/>
        </w:rPr>
        <w:t>Scope</w:t>
      </w:r>
      <w:r w:rsidRPr="000E63C0">
        <w:rPr>
          <w:u w:val="single"/>
        </w:rPr>
        <w:t xml:space="preserve"> Amendments</w:t>
      </w:r>
      <w:r>
        <w:t xml:space="preserve"> to adjust (add or remove) work/grant elements may be approved at any time without further competition through the Open Project Selection Process, when:</w:t>
      </w:r>
    </w:p>
    <w:p w14:paraId="786E65E1" w14:textId="77777777" w:rsidR="00F032FB" w:rsidRDefault="00F032FB" w:rsidP="00F032FB">
      <w:pPr>
        <w:pStyle w:val="ListParagraph"/>
        <w:numPr>
          <w:ilvl w:val="0"/>
          <w:numId w:val="15"/>
        </w:numPr>
      </w:pPr>
      <w:r>
        <w:t>Adjustments or small changes having minimal effect to the grant’s intended public outdoor recreation outcome or the original grant score. Examples: increasing or decreasing item counts; and/or switching facility types of equal priority.</w:t>
      </w:r>
    </w:p>
    <w:p w14:paraId="3E474EB7" w14:textId="77777777" w:rsidR="00F032FB" w:rsidRDefault="00F032FB" w:rsidP="00F032FB">
      <w:pPr>
        <w:pStyle w:val="ListParagraph"/>
        <w:numPr>
          <w:ilvl w:val="0"/>
          <w:numId w:val="15"/>
        </w:numPr>
      </w:pPr>
      <w:r>
        <w:t>Adjustments related to outdoor recreation support elements having minimal effect on the supported outdoor recreation or the original grant score.</w:t>
      </w:r>
    </w:p>
    <w:p w14:paraId="50A3A490" w14:textId="77777777" w:rsidR="00F032FB" w:rsidRDefault="00F032FB" w:rsidP="00F032FB">
      <w:pPr>
        <w:pStyle w:val="ListParagraph"/>
        <w:numPr>
          <w:ilvl w:val="0"/>
          <w:numId w:val="15"/>
        </w:numPr>
      </w:pPr>
      <w:r>
        <w:t>Adding an equal or higher priority rated SCORP element, facility, use that would have not changed or would have increased the original grant score.</w:t>
      </w:r>
    </w:p>
    <w:p w14:paraId="30ECF93C" w14:textId="77777777" w:rsidR="00F032FB" w:rsidRDefault="00F032FB" w:rsidP="00F032FB"/>
    <w:p w14:paraId="0E22533C" w14:textId="342A714B" w:rsidR="00F032FB" w:rsidRDefault="00F032FB" w:rsidP="00F032FB">
      <w:r>
        <w:t>The following conditions may require an Amendment to undergo further competition through the Open Project Selection Process</w:t>
      </w:r>
      <w:r w:rsidR="00FB6A49">
        <w:t xml:space="preserve">. Except, amendments occurring at a time when there are no other amendments or new applications will be re-rated, </w:t>
      </w:r>
      <w:bookmarkStart w:id="0" w:name="_Hlk145059295"/>
      <w:r w:rsidR="00FB6A49">
        <w:t>but will not be required to wait for additional projects to compete against</w:t>
      </w:r>
      <w:bookmarkEnd w:id="0"/>
      <w:r w:rsidR="00FB6A49">
        <w:t xml:space="preserve"> before submitting for federal approval</w:t>
      </w:r>
      <w:r>
        <w:t>:</w:t>
      </w:r>
    </w:p>
    <w:p w14:paraId="55DFCF81" w14:textId="77777777" w:rsidR="00F032FB" w:rsidRDefault="00F032FB" w:rsidP="00F032FB">
      <w:r w:rsidRPr="000E63C0">
        <w:rPr>
          <w:u w:val="single"/>
        </w:rPr>
        <w:t>Cost Amendments</w:t>
      </w:r>
      <w:r>
        <w:t xml:space="preserve"> when:</w:t>
      </w:r>
    </w:p>
    <w:p w14:paraId="0628763D" w14:textId="77777777" w:rsidR="00F032FB" w:rsidRDefault="00F032FB" w:rsidP="00F032FB">
      <w:pPr>
        <w:pStyle w:val="ListParagraph"/>
        <w:numPr>
          <w:ilvl w:val="0"/>
          <w:numId w:val="16"/>
        </w:numPr>
      </w:pPr>
      <w:r>
        <w:t>The State is in possession and processing viable new application(s) with a combined total cost that equals or exceeds the state’s available federal funds. Only an amendment increasing federal assistance would need to compete with the pending new applications. Once the amendment(s) and application(s) have been rated and ranked, the amendment(s) may be approved at any time thereafter.</w:t>
      </w:r>
    </w:p>
    <w:p w14:paraId="594CA4A0" w14:textId="77777777" w:rsidR="00F032FB" w:rsidRDefault="00F032FB" w:rsidP="00F032FB">
      <w:pPr>
        <w:pStyle w:val="ListParagraph"/>
        <w:numPr>
          <w:ilvl w:val="0"/>
          <w:numId w:val="16"/>
        </w:numPr>
      </w:pPr>
      <w:r>
        <w:t>The State determines fair distribution of federal funds can only be accomplished through further competition.</w:t>
      </w:r>
    </w:p>
    <w:p w14:paraId="6C547D3E" w14:textId="77777777" w:rsidR="00F032FB" w:rsidRDefault="00F032FB" w:rsidP="00F032FB">
      <w:r w:rsidRPr="000E63C0">
        <w:rPr>
          <w:u w:val="single"/>
        </w:rPr>
        <w:t>Scope Amendments</w:t>
      </w:r>
      <w:r>
        <w:t xml:space="preserve"> when:</w:t>
      </w:r>
    </w:p>
    <w:p w14:paraId="00559BAE" w14:textId="21B807A0" w:rsidR="00F032FB" w:rsidRDefault="00F032FB" w:rsidP="00F032FB">
      <w:pPr>
        <w:pStyle w:val="ListParagraph"/>
        <w:numPr>
          <w:ilvl w:val="0"/>
          <w:numId w:val="14"/>
        </w:numPr>
      </w:pPr>
      <w:r>
        <w:t>Adjustments that remove a SCORP priority element</w:t>
      </w:r>
      <w:r w:rsidR="00250F83">
        <w:t xml:space="preserve"> without replacing the element or when replacing SCORP’s higher priority element with a SCORP’s lower priority element. These type changes</w:t>
      </w:r>
      <w:r>
        <w:t xml:space="preserve"> would have resulted in a lower original OPSP </w:t>
      </w:r>
      <w:r w:rsidR="00250F83">
        <w:t>rating</w:t>
      </w:r>
      <w:r>
        <w:t>.</w:t>
      </w:r>
      <w:r w:rsidR="00250F83">
        <w:t xml:space="preserve"> </w:t>
      </w:r>
    </w:p>
    <w:p w14:paraId="6F4201E7" w14:textId="5B8C8077" w:rsidR="00F032FB" w:rsidRDefault="00F032FB" w:rsidP="00F032FB">
      <w:pPr>
        <w:pStyle w:val="ListParagraph"/>
        <w:numPr>
          <w:ilvl w:val="0"/>
          <w:numId w:val="14"/>
        </w:numPr>
      </w:pPr>
      <w:r>
        <w:t xml:space="preserve">Adjustments that would result in a change in the grant’s intended public outdoor recreation outcome. </w:t>
      </w:r>
    </w:p>
    <w:p w14:paraId="524FF4C1" w14:textId="77777777" w:rsidR="00F032FB" w:rsidRDefault="00F032FB" w:rsidP="00F032FB"/>
    <w:p w14:paraId="606D5F50" w14:textId="77777777" w:rsidR="00F032FB" w:rsidRDefault="00F032FB" w:rsidP="00F032FB">
      <w:r>
        <w:t>The amendment types above may be requested and approved independently or in any combination. A non-</w:t>
      </w:r>
      <w:r w:rsidRPr="0075615D">
        <w:t xml:space="preserve"> </w:t>
      </w:r>
      <w:r>
        <w:t>competition type combined with a competition type would require the combination amendment to compete in the Open Project Selection Process. The State may invoke further competition for amendments at its discretion for unforeseen conditions, to improve fairness, and/or for equal distribution of funds.</w:t>
      </w:r>
    </w:p>
    <w:p w14:paraId="696FE4F0" w14:textId="77777777" w:rsidR="000E356D" w:rsidRDefault="000E356D"/>
    <w:p w14:paraId="71CE26C0" w14:textId="224F5094" w:rsidR="000656DA" w:rsidRPr="002B347D" w:rsidRDefault="00500731">
      <w:pPr>
        <w:rPr>
          <w:b/>
          <w:u w:val="single"/>
        </w:rPr>
      </w:pPr>
      <w:r w:rsidRPr="002B347D">
        <w:rPr>
          <w:b/>
          <w:u w:val="single"/>
        </w:rPr>
        <w:t>Cycle Promotion and Assistance:</w:t>
      </w:r>
    </w:p>
    <w:p w14:paraId="0CB191C8" w14:textId="01E7ADD7" w:rsidR="000656DA" w:rsidRDefault="00500731">
      <w:r>
        <w:t>Louisiana follows a consistent funding cycle schedule each year including application notices, prequalification/eligibility review, application rating</w:t>
      </w:r>
      <w:r w:rsidR="006C1616">
        <w:t>, application ranking</w:t>
      </w:r>
      <w:r>
        <w:t xml:space="preserve"> and submission to NPS for award.  The sequence of the schedule does not change, but the Division of Outdoor Recreation reserves the right to adjust specific dates if required for improved administration of the program.  Adjustments are not anticipated, but may be initiated in response to outside forces such as occurred with the 2020 COVID-19 pandemic.</w:t>
      </w:r>
      <w:r w:rsidR="006C1616">
        <w:t xml:space="preserve">  The schedule is posted on our website (</w:t>
      </w:r>
      <w:r w:rsidR="006C1616" w:rsidRPr="006C1616">
        <w:t>https://www.lastateparks.com/grant-opportunities-for-outdoor-recreation/land-water-conservation</w:t>
      </w:r>
      <w:r w:rsidR="006C1616">
        <w:t>).</w:t>
      </w:r>
    </w:p>
    <w:p w14:paraId="13326D37" w14:textId="77777777" w:rsidR="000656DA" w:rsidRDefault="000656DA"/>
    <w:p w14:paraId="10949C5E" w14:textId="087E1859" w:rsidR="000656DA" w:rsidRDefault="00500731">
      <w:r>
        <w:t xml:space="preserve">Promotion of the LWCF program and ensuring potential applicants are aware </w:t>
      </w:r>
      <w:r w:rsidR="00CA2B49">
        <w:t>of the grant program, application process and application deadlines is accomplished in the following ways.</w:t>
      </w:r>
      <w:r w:rsidR="001264D9">
        <w:t xml:space="preserve">  General LWCF program information, a</w:t>
      </w:r>
      <w:r w:rsidR="001264D9">
        <w:rPr>
          <w:color w:val="000000" w:themeColor="text1"/>
        </w:rPr>
        <w:t xml:space="preserve">pplication process, deadlines and other information are available on the Louisiana Office of State Parks website </w:t>
      </w:r>
      <w:r w:rsidR="00122DC5">
        <w:t>(</w:t>
      </w:r>
      <w:hyperlink r:id="rId12" w:history="1">
        <w:r w:rsidR="003C3C4A" w:rsidRPr="0000205F">
          <w:rPr>
            <w:rStyle w:val="Hyperlink"/>
          </w:rPr>
          <w:t>https://www.lastateparks.com/grant-opportunities-for-outdoor-recreation/land-water-conservation</w:t>
        </w:r>
      </w:hyperlink>
      <w:r w:rsidR="00122DC5">
        <w:t>)</w:t>
      </w:r>
      <w:r w:rsidR="003C3C4A">
        <w:t xml:space="preserve"> with other supporting information at (</w:t>
      </w:r>
      <w:hyperlink r:id="rId13" w:history="1">
        <w:r w:rsidR="003C3C4A" w:rsidRPr="0000205F">
          <w:rPr>
            <w:rStyle w:val="Hyperlink"/>
          </w:rPr>
          <w:t>https://playoutdoorsla.com</w:t>
        </w:r>
      </w:hyperlink>
      <w:r w:rsidR="003C3C4A">
        <w:t>)</w:t>
      </w:r>
      <w:r w:rsidR="00122DC5">
        <w:t>.</w:t>
      </w:r>
      <w:r w:rsidR="003C3C4A">
        <w:t xml:space="preserve">  </w:t>
      </w:r>
      <w:r w:rsidR="001264D9">
        <w:rPr>
          <w:color w:val="000000" w:themeColor="text1"/>
        </w:rPr>
        <w:t>Also, throughout the year social media post direct potential applicants to our website and encourage beginning the application process at any time.  Press releases, social media notices and certain state association notices are issued approximately six months prior</w:t>
      </w:r>
      <w:r w:rsidR="00FA36F2">
        <w:rPr>
          <w:color w:val="000000" w:themeColor="text1"/>
        </w:rPr>
        <w:t xml:space="preserve"> to</w:t>
      </w:r>
      <w:r w:rsidR="001264D9">
        <w:rPr>
          <w:color w:val="000000" w:themeColor="text1"/>
        </w:rPr>
        <w:t xml:space="preserve"> the application deadline as a call for applications.  Potential applicants are made aware of </w:t>
      </w:r>
      <w:r w:rsidR="004F0A0F">
        <w:rPr>
          <w:color w:val="000000" w:themeColor="text1"/>
        </w:rPr>
        <w:t xml:space="preserve">the </w:t>
      </w:r>
      <w:r w:rsidR="003C3C4A">
        <w:rPr>
          <w:color w:val="000000" w:themeColor="text1"/>
        </w:rPr>
        <w:t>April 1</w:t>
      </w:r>
      <w:r w:rsidR="003C3C4A" w:rsidRPr="00FE09F8">
        <w:rPr>
          <w:color w:val="000000" w:themeColor="text1"/>
          <w:vertAlign w:val="superscript"/>
        </w:rPr>
        <w:t>st</w:t>
      </w:r>
      <w:r w:rsidR="003C3C4A">
        <w:rPr>
          <w:color w:val="000000" w:themeColor="text1"/>
        </w:rPr>
        <w:t xml:space="preserve"> </w:t>
      </w:r>
      <w:r w:rsidR="004F0A0F">
        <w:rPr>
          <w:color w:val="000000" w:themeColor="text1"/>
        </w:rPr>
        <w:t>annual deadline for</w:t>
      </w:r>
      <w:r w:rsidR="009E6DE7">
        <w:rPr>
          <w:color w:val="000000" w:themeColor="text1"/>
        </w:rPr>
        <w:t xml:space="preserve"> submission of</w:t>
      </w:r>
      <w:r w:rsidR="004F0A0F">
        <w:rPr>
          <w:color w:val="000000" w:themeColor="text1"/>
        </w:rPr>
        <w:t xml:space="preserve"> </w:t>
      </w:r>
      <w:r w:rsidR="009E6DE7">
        <w:rPr>
          <w:color w:val="000000" w:themeColor="text1"/>
        </w:rPr>
        <w:t>all</w:t>
      </w:r>
      <w:r w:rsidR="001264D9">
        <w:rPr>
          <w:color w:val="000000" w:themeColor="text1"/>
        </w:rPr>
        <w:t xml:space="preserve"> application </w:t>
      </w:r>
      <w:r w:rsidR="004F0A0F">
        <w:rPr>
          <w:color w:val="000000" w:themeColor="text1"/>
        </w:rPr>
        <w:t>documents</w:t>
      </w:r>
      <w:r w:rsidR="009E6DE7">
        <w:rPr>
          <w:color w:val="000000" w:themeColor="text1"/>
        </w:rPr>
        <w:t>.</w:t>
      </w:r>
      <w:r w:rsidR="004F0A0F" w:rsidDel="004F0A0F">
        <w:rPr>
          <w:color w:val="000000" w:themeColor="text1"/>
        </w:rPr>
        <w:t xml:space="preserve"> </w:t>
      </w:r>
      <w:r>
        <w:rPr>
          <w:color w:val="000000" w:themeColor="text1"/>
        </w:rPr>
        <w:t xml:space="preserve"> A full schedule of the annual call for applications cycle is in </w:t>
      </w:r>
      <w:r>
        <w:rPr>
          <w:b/>
          <w:color w:val="000000" w:themeColor="text1"/>
        </w:rPr>
        <w:t>Appendix I</w:t>
      </w:r>
      <w:r>
        <w:rPr>
          <w:color w:val="000000" w:themeColor="text1"/>
        </w:rPr>
        <w:t xml:space="preserve">.  </w:t>
      </w:r>
    </w:p>
    <w:p w14:paraId="303F7D45" w14:textId="77777777" w:rsidR="000656DA" w:rsidRDefault="000656DA">
      <w:pPr>
        <w:rPr>
          <w:color w:val="000000" w:themeColor="text1"/>
        </w:rPr>
      </w:pPr>
    </w:p>
    <w:p w14:paraId="0EB57F9C" w14:textId="28380756" w:rsidR="000656DA" w:rsidRDefault="00500731">
      <w:pPr>
        <w:rPr>
          <w:u w:val="single"/>
        </w:rPr>
      </w:pPr>
      <w:r>
        <w:rPr>
          <w:color w:val="000000" w:themeColor="text1"/>
        </w:rPr>
        <w:t>Assistance is provide</w:t>
      </w:r>
      <w:r w:rsidR="00431549">
        <w:rPr>
          <w:color w:val="000000" w:themeColor="text1"/>
        </w:rPr>
        <w:t>d</w:t>
      </w:r>
      <w:r>
        <w:rPr>
          <w:color w:val="000000" w:themeColor="text1"/>
        </w:rPr>
        <w:t xml:space="preserve"> in part through information hosted on the website including a description of the LWCF grant program, eligibility requirements, the process for submitting a project application, forms, the current OPSP, a link to the SCORP and other reference aids.  These reference aids include such items as examples of outdoor recreation plans and tutorials on public engagement.  In addition, the Division of Outdoor Recreation staff provide ongoing technical assistance related to planning, public engagement, applications, grant management and project stewardship.</w:t>
      </w:r>
    </w:p>
    <w:p w14:paraId="63ED3858" w14:textId="77777777" w:rsidR="000656DA" w:rsidRDefault="000656DA">
      <w:pPr>
        <w:rPr>
          <w:u w:val="single"/>
        </w:rPr>
      </w:pPr>
    </w:p>
    <w:p w14:paraId="1E977C69" w14:textId="77777777" w:rsidR="000656DA" w:rsidRPr="002B347D" w:rsidRDefault="00500731">
      <w:pPr>
        <w:spacing w:line="240" w:lineRule="auto"/>
        <w:rPr>
          <w:b/>
          <w:u w:val="single"/>
        </w:rPr>
      </w:pPr>
      <w:r w:rsidRPr="002B347D">
        <w:rPr>
          <w:b/>
          <w:u w:val="single"/>
        </w:rPr>
        <w:t>Application Review and Project Selection:</w:t>
      </w:r>
    </w:p>
    <w:p w14:paraId="348C85F6" w14:textId="585F8E10" w:rsidR="004218DC" w:rsidRDefault="00500731">
      <w:pPr>
        <w:spacing w:line="240" w:lineRule="auto"/>
      </w:pPr>
      <w:r>
        <w:t>From the time of initial contact with a potential applicant, the Division of Outdoor Recreation staff begin evaluating the project for eligibility</w:t>
      </w:r>
      <w:r w:rsidR="00C9395E">
        <w:t xml:space="preserve"> and whenever </w:t>
      </w:r>
      <w:r>
        <w:t>possible assist the applicant in correcting disqualifying conditions. Through this initial eligibility review</w:t>
      </w:r>
      <w:r w:rsidR="00FD4F47">
        <w:t>,</w:t>
      </w:r>
      <w:r>
        <w:t xml:space="preserve"> potential applications are prequalified and only then proceed to the application process.</w:t>
      </w:r>
      <w:r w:rsidR="008B2F3E">
        <w:t xml:space="preserve">  Sponsors are assisted with completing applications from the time of prequalification to the April 1 annual application deadline.  Beginning April 2</w:t>
      </w:r>
      <w:r w:rsidR="008B2F3E" w:rsidRPr="00FD4F47">
        <w:rPr>
          <w:vertAlign w:val="superscript"/>
        </w:rPr>
        <w:t>nd</w:t>
      </w:r>
      <w:r w:rsidR="008B2F3E">
        <w:t>, staff focus on application review and assist sponsors with correcting small errors or inconsistencies with application documents.</w:t>
      </w:r>
      <w:r>
        <w:t xml:space="preserve">  </w:t>
      </w:r>
    </w:p>
    <w:p w14:paraId="0DFC0297" w14:textId="77777777" w:rsidR="004218DC" w:rsidRDefault="004218DC">
      <w:pPr>
        <w:spacing w:line="240" w:lineRule="auto"/>
      </w:pPr>
    </w:p>
    <w:p w14:paraId="47DCD9CC" w14:textId="6617F9F4" w:rsidR="00AD7A80" w:rsidRPr="00AD7A80" w:rsidRDefault="00AD7A80" w:rsidP="00AD7A80">
      <w:pPr>
        <w:spacing w:line="240" w:lineRule="auto"/>
        <w:rPr>
          <w:color w:val="000000" w:themeColor="text1"/>
        </w:rPr>
      </w:pPr>
      <w:r w:rsidRPr="00AD7A80">
        <w:rPr>
          <w:color w:val="000000" w:themeColor="text1"/>
        </w:rPr>
        <w:t xml:space="preserve">Submittals that pass the Initial Eligibility Review and include all required documents are placed on the Complete list and proceed to the Priority Rating System.  </w:t>
      </w:r>
      <w:r w:rsidR="00FB4501">
        <w:rPr>
          <w:color w:val="000000" w:themeColor="text1"/>
        </w:rPr>
        <w:t>(Some application</w:t>
      </w:r>
      <w:r w:rsidR="003B02BB">
        <w:rPr>
          <w:color w:val="000000" w:themeColor="text1"/>
        </w:rPr>
        <w:t>s</w:t>
      </w:r>
      <w:r w:rsidR="00FB4501">
        <w:rPr>
          <w:color w:val="000000" w:themeColor="text1"/>
        </w:rPr>
        <w:t xml:space="preserve"> that are substant</w:t>
      </w:r>
      <w:r w:rsidR="00DB4700">
        <w:rPr>
          <w:color w:val="000000" w:themeColor="text1"/>
        </w:rPr>
        <w:t>i</w:t>
      </w:r>
      <w:r w:rsidR="00FB4501">
        <w:rPr>
          <w:color w:val="000000" w:themeColor="text1"/>
        </w:rPr>
        <w:t>ally complete, but not complete</w:t>
      </w:r>
      <w:r w:rsidR="00DB4700">
        <w:rPr>
          <w:color w:val="000000" w:themeColor="text1"/>
        </w:rPr>
        <w:t>,</w:t>
      </w:r>
      <w:r w:rsidR="00FB4501">
        <w:rPr>
          <w:color w:val="000000" w:themeColor="text1"/>
        </w:rPr>
        <w:t xml:space="preserve"> may proceed to the Priority Rating System. These are applications that contain enough information to be rated/scored and will be on the Alternate list until complete.) </w:t>
      </w:r>
      <w:r w:rsidRPr="00AD7A80">
        <w:rPr>
          <w:color w:val="000000" w:themeColor="text1"/>
        </w:rPr>
        <w:t>Once rated the Complete submittals</w:t>
      </w:r>
      <w:r w:rsidR="00FB4501">
        <w:rPr>
          <w:color w:val="000000" w:themeColor="text1"/>
        </w:rPr>
        <w:t xml:space="preserve"> and Alternate submittals</w:t>
      </w:r>
      <w:r w:rsidRPr="00AD7A80">
        <w:rPr>
          <w:color w:val="000000" w:themeColor="text1"/>
        </w:rPr>
        <w:t xml:space="preserve"> are then ranked in a high to low score order and matched to available federal funding.  Should any of the Complete submittals’ scores place them below the line of available federal funding, they will be placed on an Alternate list.  Alternate list submittals may be processed for funding approval, in ranked order, anytime within the state’s grant cycle if funding becomes available. Submittals that are substantially complete, but are missing some portion of required document information that prevents accurate rating are placed on a Reserve list.  Applicants with submittals on the reserve list are provided guidance by DOR staff in the necessary document remediation actions required for federal submission.  Once remediation is achieved the </w:t>
      </w:r>
      <w:r w:rsidR="0014608C">
        <w:rPr>
          <w:color w:val="000000" w:themeColor="text1"/>
        </w:rPr>
        <w:t>reserve application</w:t>
      </w:r>
      <w:r w:rsidRPr="00AD7A80">
        <w:rPr>
          <w:color w:val="000000" w:themeColor="text1"/>
        </w:rPr>
        <w:t xml:space="preserve"> is rated and advances to the Alternate list, inserted in their ranked order.  Applicants with submittals that are LWCF program eligible, but are significantly incomplete are rejected for current </w:t>
      </w:r>
      <w:r w:rsidR="0014608C">
        <w:rPr>
          <w:color w:val="000000" w:themeColor="text1"/>
        </w:rPr>
        <w:t xml:space="preserve">state </w:t>
      </w:r>
      <w:r w:rsidRPr="00AD7A80">
        <w:rPr>
          <w:color w:val="000000" w:themeColor="text1"/>
        </w:rPr>
        <w:t xml:space="preserve">grant cycle and encouraged to resubmit the following year.  </w:t>
      </w:r>
    </w:p>
    <w:p w14:paraId="3CB019B0" w14:textId="77777777" w:rsidR="000656DA" w:rsidRDefault="000656DA">
      <w:pPr>
        <w:spacing w:line="240" w:lineRule="auto"/>
        <w:rPr>
          <w:u w:val="single"/>
        </w:rPr>
      </w:pPr>
    </w:p>
    <w:p w14:paraId="2AC0411C" w14:textId="77777777" w:rsidR="00A56AEF" w:rsidRDefault="00A56AEF">
      <w:pPr>
        <w:rPr>
          <w:b/>
          <w:u w:val="single"/>
        </w:rPr>
      </w:pPr>
    </w:p>
    <w:p w14:paraId="4AD64D6D" w14:textId="1C1D4A83" w:rsidR="000656DA" w:rsidRPr="002B347D" w:rsidRDefault="00500731">
      <w:pPr>
        <w:rPr>
          <w:b/>
        </w:rPr>
      </w:pPr>
      <w:r w:rsidRPr="002B347D">
        <w:rPr>
          <w:b/>
          <w:u w:val="single"/>
        </w:rPr>
        <w:t>Initial Eligibility Review</w:t>
      </w:r>
      <w:r w:rsidRPr="002B347D">
        <w:rPr>
          <w:b/>
        </w:rPr>
        <w:t xml:space="preserve">: </w:t>
      </w:r>
    </w:p>
    <w:p w14:paraId="1A653C4C" w14:textId="7E2314D1" w:rsidR="000656DA" w:rsidRDefault="00500731">
      <w:r>
        <w:t>Criteria in this section must be addressed satisfactorily.  Any component of this section that is not fully met will exclude the application from progressing through the application process.  The project application must be set aside and cannot be considered for funding until/unless correcti</w:t>
      </w:r>
      <w:r w:rsidR="00FD4F47">
        <w:t>ve</w:t>
      </w:r>
      <w:r>
        <w:t xml:space="preserve"> action results in the criteria being fully met:</w:t>
      </w:r>
      <w:r w:rsidR="00790252">
        <w:t xml:space="preserve">  The initial eligibility review form is located in </w:t>
      </w:r>
      <w:r w:rsidR="00790252">
        <w:rPr>
          <w:b/>
          <w:color w:val="000000" w:themeColor="text1"/>
        </w:rPr>
        <w:t>Appendix II.</w:t>
      </w:r>
    </w:p>
    <w:p w14:paraId="38C6E017" w14:textId="77777777" w:rsidR="000656DA" w:rsidRDefault="00500731">
      <w:pPr>
        <w:pStyle w:val="ListParagraph"/>
        <w:numPr>
          <w:ilvl w:val="0"/>
          <w:numId w:val="1"/>
        </w:numPr>
      </w:pPr>
      <w:r>
        <w:t>Project sponsor in good standing (no unresolved compliance or administrative issues).</w:t>
      </w:r>
    </w:p>
    <w:p w14:paraId="408F99D6" w14:textId="77777777" w:rsidR="000656DA" w:rsidRDefault="00500731">
      <w:pPr>
        <w:pStyle w:val="ListParagraph"/>
        <w:numPr>
          <w:ilvl w:val="0"/>
          <w:numId w:val="1"/>
        </w:numPr>
      </w:pPr>
      <w:r>
        <w:t>Project sponsor will have full control over the entire site within the project boundary and can ensure compliance in perpetuity.</w:t>
      </w:r>
    </w:p>
    <w:p w14:paraId="600D8B85" w14:textId="77777777" w:rsidR="000656DA" w:rsidRDefault="00500731">
      <w:pPr>
        <w:pStyle w:val="ListParagraph"/>
        <w:numPr>
          <w:ilvl w:val="0"/>
          <w:numId w:val="1"/>
        </w:numPr>
      </w:pPr>
      <w:r>
        <w:t>Project sponsor has no current active grants with compliance or administrative issues.</w:t>
      </w:r>
    </w:p>
    <w:p w14:paraId="02AE52EC" w14:textId="05CAA30B" w:rsidR="000656DA" w:rsidRDefault="00500731">
      <w:pPr>
        <w:pStyle w:val="ListParagraph"/>
        <w:numPr>
          <w:ilvl w:val="0"/>
          <w:numId w:val="1"/>
        </w:numPr>
      </w:pPr>
      <w:r>
        <w:t xml:space="preserve">The application submitted is complete with all required documentation and was received within the </w:t>
      </w:r>
      <w:r w:rsidR="008B5517">
        <w:t xml:space="preserve">state’s </w:t>
      </w:r>
      <w:r>
        <w:t>application deadline.</w:t>
      </w:r>
    </w:p>
    <w:p w14:paraId="74AFE6E5" w14:textId="77777777" w:rsidR="000656DA" w:rsidRDefault="000656DA"/>
    <w:p w14:paraId="324002DF" w14:textId="77777777" w:rsidR="0007211D" w:rsidRDefault="0007211D">
      <w:pPr>
        <w:rPr>
          <w:b/>
          <w:u w:val="single"/>
        </w:rPr>
      </w:pPr>
    </w:p>
    <w:p w14:paraId="5851866A" w14:textId="77777777" w:rsidR="000656DA" w:rsidRDefault="00500731">
      <w:pPr>
        <w:rPr>
          <w:b/>
          <w:u w:val="single"/>
        </w:rPr>
      </w:pPr>
      <w:bookmarkStart w:id="1" w:name="_Hlk145068801"/>
      <w:r w:rsidRPr="002B347D">
        <w:rPr>
          <w:b/>
          <w:u w:val="single"/>
        </w:rPr>
        <w:t>Priority Rating System:</w:t>
      </w:r>
    </w:p>
    <w:bookmarkEnd w:id="1"/>
    <w:p w14:paraId="773C8837" w14:textId="77777777" w:rsidR="00910567" w:rsidRDefault="00910567">
      <w:pPr>
        <w:rPr>
          <w:b/>
          <w:u w:val="single"/>
        </w:rPr>
      </w:pPr>
    </w:p>
    <w:p w14:paraId="6363E556" w14:textId="77777777" w:rsidR="003409C6" w:rsidRDefault="00910567" w:rsidP="00EC3F3B">
      <w:r w:rsidRPr="002B347D">
        <w:rPr>
          <w:b/>
        </w:rPr>
        <w:t xml:space="preserve">Addressing SCORP </w:t>
      </w:r>
      <w:r w:rsidRPr="00DC0026">
        <w:rPr>
          <w:b/>
          <w:u w:val="single"/>
        </w:rPr>
        <w:t>State</w:t>
      </w:r>
      <w:r w:rsidRPr="002B347D">
        <w:rPr>
          <w:b/>
        </w:rPr>
        <w:t xml:space="preserve"> Priorities</w:t>
      </w:r>
      <w:r>
        <w:rPr>
          <w:b/>
        </w:rPr>
        <w:t>:</w:t>
      </w:r>
      <w:r>
        <w:t xml:space="preserve"> (20 points maximum)</w:t>
      </w:r>
    </w:p>
    <w:p w14:paraId="22042D1C" w14:textId="66E7F311" w:rsidR="00910567" w:rsidRDefault="00910567" w:rsidP="00EC3F3B">
      <w:r>
        <w:t>(</w:t>
      </w:r>
      <w:r w:rsidR="00F820F5">
        <w:t>LWCF M</w:t>
      </w:r>
      <w:r>
        <w:t>anual</w:t>
      </w:r>
      <w:r w:rsidR="00F820F5">
        <w:t xml:space="preserve"> </w:t>
      </w:r>
      <w:r w:rsidR="00745E80">
        <w:t>v71</w:t>
      </w:r>
      <w:r w:rsidR="00F820F5">
        <w:t>-</w:t>
      </w:r>
      <w:r>
        <w:t xml:space="preserve"> </w:t>
      </w:r>
      <w:r w:rsidR="00F820F5">
        <w:t>Ch2, B.1.b, B.2.c, B.3.a.1</w:t>
      </w:r>
      <w:r>
        <w:t xml:space="preserve">) </w:t>
      </w:r>
      <w:r w:rsidRPr="0034456B">
        <w:rPr>
          <w:color w:val="000000" w:themeColor="text1"/>
        </w:rPr>
        <w:t>(</w:t>
      </w:r>
      <w:r w:rsidR="003409C6" w:rsidRPr="0034456B">
        <w:rPr>
          <w:color w:val="000000" w:themeColor="text1"/>
        </w:rPr>
        <w:t>F10-904A-</w:t>
      </w:r>
      <w:r w:rsidRPr="0034456B">
        <w:rPr>
          <w:color w:val="000000" w:themeColor="text1"/>
        </w:rPr>
        <w:t xml:space="preserve"> 1.0B)</w:t>
      </w:r>
    </w:p>
    <w:p w14:paraId="1543440C" w14:textId="3C75295F" w:rsidR="00910567" w:rsidRDefault="00910567" w:rsidP="00EC3F3B">
      <w:pPr>
        <w:ind w:left="720"/>
      </w:pPr>
      <w:r>
        <w:t>Projects receiving LWCF assistance must strive to meet priorities identified in the latest SCORP.  These priorities were identified through significant research and reflect the most important outdoor recreation development needed to meet the needs of the citizens of our state.    These priorities are included on page</w:t>
      </w:r>
      <w:r w:rsidR="00DC0026">
        <w:t xml:space="preserve"> 8 and in more detail starting on page 61</w:t>
      </w:r>
      <w:r>
        <w:t xml:space="preserve"> of the SCORP</w:t>
      </w:r>
      <w:r w:rsidR="00382EB0">
        <w:t xml:space="preserve"> 2020</w:t>
      </w:r>
      <w:r>
        <w:t>.</w:t>
      </w:r>
      <w:r w:rsidR="00790252">
        <w:t xml:space="preserve">  </w:t>
      </w:r>
      <w:r w:rsidR="00B54784">
        <w:t>A copy of the</w:t>
      </w:r>
      <w:r w:rsidR="00790252">
        <w:t xml:space="preserve"> statewide priority list</w:t>
      </w:r>
      <w:r w:rsidR="00B54784">
        <w:t xml:space="preserve"> for facility types</w:t>
      </w:r>
      <w:r w:rsidR="00790252">
        <w:t xml:space="preserve"> is located in </w:t>
      </w:r>
      <w:r w:rsidR="00790252">
        <w:rPr>
          <w:b/>
          <w:color w:val="000000" w:themeColor="text1"/>
        </w:rPr>
        <w:t>Appendix I</w:t>
      </w:r>
      <w:r w:rsidR="002C2FAA">
        <w:rPr>
          <w:b/>
          <w:color w:val="000000" w:themeColor="text1"/>
        </w:rPr>
        <w:t>V</w:t>
      </w:r>
      <w:r w:rsidR="00790252">
        <w:rPr>
          <w:b/>
          <w:color w:val="000000" w:themeColor="text1"/>
        </w:rPr>
        <w:t>.</w:t>
      </w:r>
    </w:p>
    <w:p w14:paraId="50962EAA" w14:textId="77777777" w:rsidR="00910567" w:rsidRDefault="00910567" w:rsidP="00910567"/>
    <w:p w14:paraId="2C891357" w14:textId="77777777" w:rsidR="00910567" w:rsidRDefault="00910567" w:rsidP="00910567">
      <w:r>
        <w:t>Scoring in this section is for the highest level achieved and each application can only receive points from one of the following criteria categories:</w:t>
      </w:r>
    </w:p>
    <w:p w14:paraId="21B7B372" w14:textId="77777777" w:rsidR="00910567" w:rsidRDefault="00910567" w:rsidP="00910567"/>
    <w:p w14:paraId="1F6BD0CB" w14:textId="428FEB87" w:rsidR="00910567" w:rsidRDefault="00910567" w:rsidP="00910567">
      <w:pPr>
        <w:pStyle w:val="ListParagraph"/>
        <w:numPr>
          <w:ilvl w:val="0"/>
          <w:numId w:val="9"/>
        </w:numPr>
      </w:pPr>
      <w:r>
        <w:t xml:space="preserve">Project addresses the highest SCORP state priority </w:t>
      </w:r>
      <w:r w:rsidR="00273733">
        <w:t>–</w:t>
      </w:r>
      <w:r w:rsidR="009D4D78">
        <w:t>terrestrial</w:t>
      </w:r>
      <w:r>
        <w:t xml:space="preserve"> trails</w:t>
      </w:r>
      <w:r w:rsidR="00273733">
        <w:t xml:space="preserve"> (walking, </w:t>
      </w:r>
      <w:r w:rsidR="00B54784">
        <w:t xml:space="preserve">hiking, </w:t>
      </w:r>
      <w:r w:rsidR="00273733">
        <w:t>cycling, exercise, trail support facility,</w:t>
      </w:r>
      <w:r w:rsidR="0007211D">
        <w:t xml:space="preserve"> circulation paths,</w:t>
      </w:r>
      <w:r w:rsidR="00273733">
        <w:t xml:space="preserve"> etc.</w:t>
      </w:r>
      <w:r w:rsidR="009D4D78">
        <w:t xml:space="preserve"> (not paddling</w:t>
      </w:r>
      <w:r w:rsidR="00B54784">
        <w:t xml:space="preserve"> trails</w:t>
      </w:r>
      <w:r w:rsidR="009D4D78">
        <w:t>)</w:t>
      </w:r>
      <w:r w:rsidR="00273733">
        <w:t>)</w:t>
      </w:r>
      <w:r>
        <w:t>.  (20 points)</w:t>
      </w:r>
    </w:p>
    <w:p w14:paraId="0635ADF4" w14:textId="264B7156" w:rsidR="00910567" w:rsidRDefault="00910567" w:rsidP="00910567">
      <w:pPr>
        <w:pStyle w:val="ListParagraph"/>
        <w:numPr>
          <w:ilvl w:val="0"/>
          <w:numId w:val="9"/>
        </w:numPr>
      </w:pPr>
      <w:r>
        <w:t>Project addresses the 2</w:t>
      </w:r>
      <w:r>
        <w:rPr>
          <w:vertAlign w:val="superscript"/>
        </w:rPr>
        <w:t>nd</w:t>
      </w:r>
      <w:r>
        <w:t xml:space="preserve"> ranked SCORP state priority – nature experience</w:t>
      </w:r>
      <w:r w:rsidR="00273733">
        <w:t xml:space="preserve"> (observation station, overlook, nature play,</w:t>
      </w:r>
      <w:r w:rsidR="00B54784">
        <w:t xml:space="preserve"> access to wilderness/open land,</w:t>
      </w:r>
      <w:r w:rsidR="00273733">
        <w:t xml:space="preserve"> etc.)</w:t>
      </w:r>
      <w:r>
        <w:t>.  (18 points)</w:t>
      </w:r>
    </w:p>
    <w:p w14:paraId="545F1194" w14:textId="4FD50986" w:rsidR="00910567" w:rsidRDefault="00910567" w:rsidP="00910567">
      <w:pPr>
        <w:pStyle w:val="ListParagraph"/>
        <w:numPr>
          <w:ilvl w:val="0"/>
          <w:numId w:val="9"/>
        </w:numPr>
      </w:pPr>
      <w:r>
        <w:t>Project addresses the 3</w:t>
      </w:r>
      <w:r>
        <w:rPr>
          <w:vertAlign w:val="superscript"/>
        </w:rPr>
        <w:t>rd</w:t>
      </w:r>
      <w:r>
        <w:t xml:space="preserve"> ranked SCORP state priority – </w:t>
      </w:r>
      <w:r w:rsidR="00C274DA">
        <w:t xml:space="preserve">water </w:t>
      </w:r>
      <w:r w:rsidR="00212977">
        <w:t>access</w:t>
      </w:r>
      <w:r w:rsidR="00B54784">
        <w:t>/fishing</w:t>
      </w:r>
      <w:r w:rsidR="00212977">
        <w:t xml:space="preserve"> (</w:t>
      </w:r>
      <w:r>
        <w:t>bank</w:t>
      </w:r>
      <w:r w:rsidR="001E2889">
        <w:t xml:space="preserve"> improvement</w:t>
      </w:r>
      <w:r>
        <w:t>, pier,</w:t>
      </w:r>
      <w:r w:rsidR="00C274DA">
        <w:t xml:space="preserve"> dock,</w:t>
      </w:r>
      <w:r>
        <w:t xml:space="preserve"> </w:t>
      </w:r>
      <w:r w:rsidR="009D4D78">
        <w:t>boat</w:t>
      </w:r>
      <w:r w:rsidR="001E2889">
        <w:t xml:space="preserve"> </w:t>
      </w:r>
      <w:r>
        <w:t>launch</w:t>
      </w:r>
      <w:r w:rsidR="001E2889">
        <w:t>,</w:t>
      </w:r>
      <w:r w:rsidR="00B54784">
        <w:t xml:space="preserve"> swimming beach,</w:t>
      </w:r>
      <w:r w:rsidR="001E2889">
        <w:t xml:space="preserve"> etc.</w:t>
      </w:r>
      <w:r>
        <w:t>).  (16 points)</w:t>
      </w:r>
    </w:p>
    <w:p w14:paraId="5E322D7C" w14:textId="5B5772ED" w:rsidR="00910567" w:rsidRDefault="00910567" w:rsidP="00DD3EDB">
      <w:pPr>
        <w:pStyle w:val="ListParagraph"/>
        <w:numPr>
          <w:ilvl w:val="0"/>
          <w:numId w:val="9"/>
        </w:numPr>
      </w:pPr>
      <w:r>
        <w:t>Project addresses the 4</w:t>
      </w:r>
      <w:r>
        <w:rPr>
          <w:vertAlign w:val="superscript"/>
        </w:rPr>
        <w:t>th</w:t>
      </w:r>
      <w:r>
        <w:t xml:space="preserve"> ranked SCORP state priority – </w:t>
      </w:r>
      <w:r w:rsidR="00B54784">
        <w:t xml:space="preserve">paddle facilities (paddle craft launch, launching dock or pier, paddle trails, paddle sport support facilities, etc.). </w:t>
      </w:r>
      <w:r w:rsidR="00DD3EDB">
        <w:t xml:space="preserve"> (14 points)</w:t>
      </w:r>
    </w:p>
    <w:p w14:paraId="4607DC44" w14:textId="69489CC0" w:rsidR="00910567" w:rsidRDefault="00910567" w:rsidP="00910567">
      <w:pPr>
        <w:pStyle w:val="ListParagraph"/>
        <w:numPr>
          <w:ilvl w:val="0"/>
          <w:numId w:val="9"/>
        </w:numPr>
      </w:pPr>
      <w:r>
        <w:t>Project addresses the 5</w:t>
      </w:r>
      <w:r>
        <w:rPr>
          <w:vertAlign w:val="superscript"/>
        </w:rPr>
        <w:t>th</w:t>
      </w:r>
      <w:r>
        <w:t xml:space="preserve"> ranked SCORP state priority – </w:t>
      </w:r>
      <w:r w:rsidR="00DD3EDB">
        <w:t xml:space="preserve">gathering/picnic facilities (picnic area, picnic pavilion, group pavilion, picnic support, etc.)  </w:t>
      </w:r>
      <w:r>
        <w:t>(12 points)</w:t>
      </w:r>
    </w:p>
    <w:p w14:paraId="3699FDF6" w14:textId="77777777" w:rsidR="00910567" w:rsidRDefault="00910567" w:rsidP="00910567">
      <w:pPr>
        <w:pStyle w:val="ListParagraph"/>
        <w:numPr>
          <w:ilvl w:val="0"/>
          <w:numId w:val="9"/>
        </w:numPr>
      </w:pPr>
      <w:r>
        <w:t>Project addresses the SCORP state identified priority not among the top 5, but identified as a recreational need within top 10 of the SCORP.  (10 points)</w:t>
      </w:r>
    </w:p>
    <w:p w14:paraId="2DABB230" w14:textId="36D5CA11" w:rsidR="00910567" w:rsidRDefault="00910567" w:rsidP="00910567">
      <w:pPr>
        <w:pStyle w:val="ListParagraph"/>
        <w:numPr>
          <w:ilvl w:val="0"/>
          <w:numId w:val="9"/>
        </w:numPr>
      </w:pPr>
      <w:r>
        <w:t>The project does not address one of the top 10 SCORP state priorities</w:t>
      </w:r>
      <w:r w:rsidR="00DD3EDB">
        <w:t xml:space="preserve">.  See Regional Priorities below for possible alternate scoring. </w:t>
      </w:r>
      <w:r>
        <w:t xml:space="preserve"> (0 points)</w:t>
      </w:r>
    </w:p>
    <w:p w14:paraId="2EDFA864" w14:textId="77777777" w:rsidR="00910567" w:rsidRDefault="00910567" w:rsidP="00910567">
      <w:pPr>
        <w:ind w:firstLine="720"/>
      </w:pPr>
    </w:p>
    <w:p w14:paraId="72F1C391" w14:textId="77777777" w:rsidR="00A56AEF" w:rsidRDefault="00A56AEF" w:rsidP="00EC3F3B">
      <w:pPr>
        <w:rPr>
          <w:b/>
        </w:rPr>
      </w:pPr>
    </w:p>
    <w:p w14:paraId="5839D62C" w14:textId="77777777" w:rsidR="00A56AEF" w:rsidRDefault="00A56AEF" w:rsidP="00EC3F3B">
      <w:pPr>
        <w:rPr>
          <w:b/>
        </w:rPr>
      </w:pPr>
    </w:p>
    <w:p w14:paraId="7694A162" w14:textId="77777777" w:rsidR="00A56AEF" w:rsidRDefault="00A56AEF" w:rsidP="00EC3F3B">
      <w:pPr>
        <w:rPr>
          <w:b/>
        </w:rPr>
      </w:pPr>
    </w:p>
    <w:p w14:paraId="012EB5C4" w14:textId="77777777" w:rsidR="00A56AEF" w:rsidRDefault="00A56AEF" w:rsidP="00EC3F3B">
      <w:pPr>
        <w:rPr>
          <w:b/>
        </w:rPr>
      </w:pPr>
    </w:p>
    <w:p w14:paraId="2DE11AF2" w14:textId="77777777" w:rsidR="00A56AEF" w:rsidRDefault="00A56AEF" w:rsidP="00EC3F3B">
      <w:pPr>
        <w:rPr>
          <w:b/>
        </w:rPr>
      </w:pPr>
    </w:p>
    <w:p w14:paraId="5DC0E484" w14:textId="77777777" w:rsidR="00A56AEF" w:rsidRDefault="00A56AEF" w:rsidP="00EC3F3B">
      <w:pPr>
        <w:rPr>
          <w:b/>
        </w:rPr>
      </w:pPr>
    </w:p>
    <w:p w14:paraId="6E738143" w14:textId="77777777" w:rsidR="00A56AEF" w:rsidRDefault="00A56AEF" w:rsidP="00EC3F3B">
      <w:pPr>
        <w:rPr>
          <w:b/>
        </w:rPr>
      </w:pPr>
    </w:p>
    <w:p w14:paraId="59DDA88D" w14:textId="4C0B7425" w:rsidR="003409C6" w:rsidRDefault="00542111" w:rsidP="00EC3F3B">
      <w:r>
        <w:rPr>
          <w:b/>
        </w:rPr>
        <w:t>A</w:t>
      </w:r>
      <w:r w:rsidR="00910567" w:rsidRPr="002B347D">
        <w:rPr>
          <w:b/>
        </w:rPr>
        <w:t xml:space="preserve">ddressing SCORP </w:t>
      </w:r>
      <w:r w:rsidR="00910567" w:rsidRPr="00DC0026">
        <w:rPr>
          <w:b/>
          <w:u w:val="single"/>
        </w:rPr>
        <w:t>Regional</w:t>
      </w:r>
      <w:r w:rsidR="00910567" w:rsidRPr="002B347D">
        <w:rPr>
          <w:b/>
        </w:rPr>
        <w:t xml:space="preserve"> Priorities</w:t>
      </w:r>
      <w:r w:rsidR="00910567">
        <w:rPr>
          <w:b/>
        </w:rPr>
        <w:t>:</w:t>
      </w:r>
      <w:r w:rsidR="00910567">
        <w:t xml:space="preserve"> (15 points maximum) </w:t>
      </w:r>
    </w:p>
    <w:p w14:paraId="554BCCB5" w14:textId="2016C25E" w:rsidR="00910567" w:rsidRDefault="003409C6" w:rsidP="00EC3F3B">
      <w:r>
        <w:t xml:space="preserve">(LWCF Manual </w:t>
      </w:r>
      <w:r w:rsidR="0007211D">
        <w:t>v71</w:t>
      </w:r>
      <w:r>
        <w:t xml:space="preserve">- Ch2, B.1.b, B.2.c, B.3.a.1) </w:t>
      </w:r>
      <w:r w:rsidRPr="0034456B">
        <w:rPr>
          <w:color w:val="000000" w:themeColor="text1"/>
        </w:rPr>
        <w:t>(F10-904A- 1.0B)</w:t>
      </w:r>
    </w:p>
    <w:p w14:paraId="57F9276D" w14:textId="76C176C8" w:rsidR="00910567" w:rsidRDefault="00910567" w:rsidP="00382EB0">
      <w:pPr>
        <w:ind w:left="720"/>
      </w:pPr>
      <w:r>
        <w:t xml:space="preserve">The state has eight (8) recreational planning regions, each is unique in one way or another.  </w:t>
      </w:r>
      <w:r w:rsidR="006B1848">
        <w:t>One of t</w:t>
      </w:r>
      <w:r>
        <w:t>he latest SCORP</w:t>
      </w:r>
      <w:r w:rsidR="006B1848">
        <w:t>’s</w:t>
      </w:r>
      <w:r>
        <w:t xml:space="preserve"> </w:t>
      </w:r>
      <w:r w:rsidR="006B1848">
        <w:t xml:space="preserve">identified </w:t>
      </w:r>
      <w:r>
        <w:t>priorities</w:t>
      </w:r>
      <w:r w:rsidR="006B1848">
        <w:t xml:space="preserve"> is to embrace regional distinctions</w:t>
      </w:r>
      <w:r w:rsidR="00A37CD9">
        <w:t>.  The SCORP identifies priorities</w:t>
      </w:r>
      <w:r>
        <w:t xml:space="preserve"> that reflect the </w:t>
      </w:r>
      <w:r w:rsidR="00A37CD9">
        <w:t>distinct</w:t>
      </w:r>
      <w:r>
        <w:t xml:space="preserve"> needs of the citizens of each region.  As parts of the whole state, most regional priorities align with statewide priorities.  However, there are </w:t>
      </w:r>
      <w:r w:rsidR="008830E6">
        <w:t>regional priorities that did not make the top ten statewide priority list.</w:t>
      </w:r>
      <w:r>
        <w:t xml:space="preserve">  This section strives to acknowledge the value</w:t>
      </w:r>
      <w:r w:rsidR="00A37CD9">
        <w:t xml:space="preserve"> of</w:t>
      </w:r>
      <w:r>
        <w:t xml:space="preserve"> local community needs by awarding points for a local need not captured in statewide priorities.</w:t>
      </w:r>
      <w:r w:rsidRPr="00DF39FF">
        <w:t xml:space="preserve"> </w:t>
      </w:r>
      <w:r>
        <w:t>These</w:t>
      </w:r>
      <w:r w:rsidR="00A37CD9">
        <w:t xml:space="preserve"> regional</w:t>
      </w:r>
      <w:r>
        <w:t xml:space="preserve"> priorities are included </w:t>
      </w:r>
      <w:r w:rsidR="00A37CD9">
        <w:t xml:space="preserve">in SCORP 2020 starting </w:t>
      </w:r>
      <w:r>
        <w:t xml:space="preserve">on page </w:t>
      </w:r>
      <w:r w:rsidR="00A37CD9">
        <w:t>38.</w:t>
      </w:r>
      <w:r w:rsidR="002C2FAA">
        <w:t xml:space="preserve">  The regional priority lists are located in </w:t>
      </w:r>
      <w:r w:rsidR="002C2FAA">
        <w:rPr>
          <w:b/>
          <w:color w:val="000000" w:themeColor="text1"/>
        </w:rPr>
        <w:t>Appendix V.</w:t>
      </w:r>
      <w:r w:rsidR="00A37CD9" w:rsidDel="00A37CD9">
        <w:t xml:space="preserve"> </w:t>
      </w:r>
    </w:p>
    <w:p w14:paraId="0C6A5B1D" w14:textId="77777777" w:rsidR="00910567" w:rsidRDefault="00910567" w:rsidP="00910567"/>
    <w:p w14:paraId="67362B31" w14:textId="189AF9D3" w:rsidR="00910567" w:rsidRDefault="00910567" w:rsidP="00910567">
      <w:r>
        <w:t>Scoring in this section is for the highest level achieved and each application can only receive points from one of the following criteria categories:</w:t>
      </w:r>
    </w:p>
    <w:p w14:paraId="2423F7D4" w14:textId="77777777" w:rsidR="00910567" w:rsidRDefault="00910567" w:rsidP="00910567"/>
    <w:p w14:paraId="12E7519E" w14:textId="4F34A8CE" w:rsidR="00910567" w:rsidRDefault="00910567" w:rsidP="00910567">
      <w:pPr>
        <w:pStyle w:val="ListParagraph"/>
        <w:numPr>
          <w:ilvl w:val="0"/>
          <w:numId w:val="9"/>
        </w:numPr>
      </w:pPr>
      <w:r>
        <w:t>Project addresses a top five (5) ranked regional SCORP priority that is not in statewide priorities.  (15 points)</w:t>
      </w:r>
      <w:r w:rsidR="00765AC5">
        <w:t xml:space="preserve"> [R1 Botanical Gardens; R3 Motor Boating]</w:t>
      </w:r>
    </w:p>
    <w:p w14:paraId="4F32C675" w14:textId="0528F1B8" w:rsidR="00910567" w:rsidRDefault="00910567" w:rsidP="00910567">
      <w:pPr>
        <w:pStyle w:val="ListParagraph"/>
        <w:numPr>
          <w:ilvl w:val="0"/>
          <w:numId w:val="9"/>
        </w:numPr>
      </w:pPr>
      <w:r>
        <w:t>Project addresses a sixth (6th) to tenth (10th) ranked regional SCORP priority that is not in statewide priorities. (</w:t>
      </w:r>
      <w:r w:rsidR="00861368">
        <w:t>10</w:t>
      </w:r>
      <w:r>
        <w:t xml:space="preserve"> points)</w:t>
      </w:r>
      <w:r w:rsidR="00765AC5">
        <w:t xml:space="preserve"> [R3 Crabbing; R4 Motor Boating; R6 Motor Boating, Spectator Sports; R7 Spectator Sports, Nature Photography; R8 RV/Trailer Camping]</w:t>
      </w:r>
    </w:p>
    <w:p w14:paraId="69F448D9" w14:textId="656DB937" w:rsidR="00910567" w:rsidRDefault="00910567" w:rsidP="00910567">
      <w:pPr>
        <w:pStyle w:val="ListParagraph"/>
        <w:numPr>
          <w:ilvl w:val="0"/>
          <w:numId w:val="9"/>
        </w:numPr>
      </w:pPr>
      <w:r>
        <w:t xml:space="preserve">Project </w:t>
      </w:r>
      <w:r w:rsidR="00770A10">
        <w:t xml:space="preserve">demonstrates strong justification through local planning and public support for a local priority need </w:t>
      </w:r>
      <w:r>
        <w:t>not identified in SCORP statewide or regional priorities.  (</w:t>
      </w:r>
      <w:r w:rsidR="00861368">
        <w:t>8</w:t>
      </w:r>
      <w:r>
        <w:t xml:space="preserve"> points)</w:t>
      </w:r>
    </w:p>
    <w:p w14:paraId="6842A428" w14:textId="77777777" w:rsidR="00910567" w:rsidRDefault="00910567">
      <w:pPr>
        <w:rPr>
          <w:b/>
          <w:u w:val="single"/>
        </w:rPr>
      </w:pPr>
    </w:p>
    <w:p w14:paraId="2E4423D3" w14:textId="7615E800" w:rsidR="00CD582F" w:rsidRPr="007C5EB1" w:rsidRDefault="00500731" w:rsidP="007C5EB1">
      <w:pPr>
        <w:spacing w:line="240" w:lineRule="auto"/>
        <w:rPr>
          <w:b/>
        </w:rPr>
      </w:pPr>
      <w:r w:rsidRPr="002B347D">
        <w:rPr>
          <w:b/>
        </w:rPr>
        <w:t>Planning</w:t>
      </w:r>
      <w:r>
        <w:rPr>
          <w:b/>
        </w:rPr>
        <w:t>:</w:t>
      </w:r>
      <w:r w:rsidR="00CD582F">
        <w:t xml:space="preserve"> (</w:t>
      </w:r>
      <w:r w:rsidR="009336F8">
        <w:t>20</w:t>
      </w:r>
      <w:r w:rsidR="0072467B">
        <w:t xml:space="preserve"> </w:t>
      </w:r>
      <w:r w:rsidR="00CD582F">
        <w:t>points maximum)</w:t>
      </w:r>
    </w:p>
    <w:p w14:paraId="4A9E71C4" w14:textId="635C75C1" w:rsidR="000656DA" w:rsidRDefault="00500731" w:rsidP="00EC3F3B">
      <w:r>
        <w:t>(</w:t>
      </w:r>
      <w:r w:rsidR="005F22E6">
        <w:t xml:space="preserve">LWCF Manual </w:t>
      </w:r>
      <w:r w:rsidR="00155EF8">
        <w:t>v71</w:t>
      </w:r>
      <w:r w:rsidR="005F22E6">
        <w:t xml:space="preserve">- </w:t>
      </w:r>
      <w:r w:rsidR="00BA4D6C">
        <w:t>Ch1, A.1.c</w:t>
      </w:r>
      <w:r w:rsidR="003111AD">
        <w:t xml:space="preserve">, A.5 &amp; </w:t>
      </w:r>
      <w:r w:rsidR="00ED71C8">
        <w:t>Ch2</w:t>
      </w:r>
      <w:r w:rsidR="00CD582F">
        <w:t xml:space="preserve">, </w:t>
      </w:r>
      <w:r w:rsidR="00ED71C8">
        <w:t>B.3</w:t>
      </w:r>
      <w:r w:rsidR="00CD582F">
        <w:t>.</w:t>
      </w:r>
      <w:r>
        <w:t>a.</w:t>
      </w:r>
      <w:r w:rsidR="00D23DBA">
        <w:t>1, B.3.a.</w:t>
      </w:r>
      <w:r>
        <w:t>2)</w:t>
      </w:r>
      <w:r w:rsidR="00910678">
        <w:t xml:space="preserve"> </w:t>
      </w:r>
      <w:r w:rsidR="00910678" w:rsidRPr="00542111">
        <w:rPr>
          <w:color w:val="000000" w:themeColor="text1"/>
        </w:rPr>
        <w:t>(</w:t>
      </w:r>
      <w:r w:rsidR="00CD582F" w:rsidRPr="00542111">
        <w:rPr>
          <w:color w:val="000000" w:themeColor="text1"/>
        </w:rPr>
        <w:t xml:space="preserve">F10-904A- </w:t>
      </w:r>
      <w:r w:rsidR="00910678" w:rsidRPr="00542111">
        <w:rPr>
          <w:color w:val="000000" w:themeColor="text1"/>
        </w:rPr>
        <w:t>2.0B)</w:t>
      </w:r>
      <w:r w:rsidR="00CD582F" w:rsidRPr="00542111">
        <w:rPr>
          <w:color w:val="000000" w:themeColor="text1"/>
        </w:rPr>
        <w:t xml:space="preserve"> </w:t>
      </w:r>
      <w:r w:rsidR="00CD582F" w:rsidRPr="00990954">
        <w:rPr>
          <w:color w:val="000000" w:themeColor="text1"/>
        </w:rPr>
        <w:t>(Narrative</w:t>
      </w:r>
      <w:r w:rsidR="00854A2C" w:rsidRPr="00990954">
        <w:rPr>
          <w:color w:val="000000" w:themeColor="text1"/>
        </w:rPr>
        <w:t xml:space="preserve">- </w:t>
      </w:r>
      <w:proofErr w:type="gramStart"/>
      <w:r w:rsidR="00854A2C" w:rsidRPr="00990954">
        <w:rPr>
          <w:color w:val="000000" w:themeColor="text1"/>
        </w:rPr>
        <w:t>Sec.2.A.k</w:t>
      </w:r>
      <w:proofErr w:type="gramEnd"/>
      <w:r w:rsidR="00CD582F" w:rsidRPr="00990954">
        <w:rPr>
          <w:color w:val="000000" w:themeColor="text1"/>
        </w:rPr>
        <w:t>)</w:t>
      </w:r>
    </w:p>
    <w:p w14:paraId="3B7F3D34" w14:textId="00E42EFB" w:rsidR="000656DA" w:rsidRDefault="00500731" w:rsidP="00EC3F3B">
      <w:pPr>
        <w:ind w:left="720"/>
      </w:pPr>
      <w:r>
        <w:t>Quality planning for development of appropriate outdoor recreation is essential.</w:t>
      </w:r>
      <w:r w:rsidR="00CD582F">
        <w:t xml:space="preserve">  Quality planning includes extensive public participation and can identify distinct local need not possible in the broad </w:t>
      </w:r>
      <w:r w:rsidR="0072467B">
        <w:t>stroke of SCORP development.</w:t>
      </w:r>
      <w:r>
        <w:t xml:space="preserve">  </w:t>
      </w:r>
      <w:bookmarkStart w:id="2" w:name="_Hlk144210911"/>
      <w:r>
        <w:t xml:space="preserve">The application should specifically include documentation pertaining to recreational planning for the entire area served by the sponsor </w:t>
      </w:r>
      <w:r w:rsidR="00C2670F">
        <w:t xml:space="preserve">and how the proposed </w:t>
      </w:r>
      <w:r w:rsidR="00D405DB">
        <w:t xml:space="preserve">project </w:t>
      </w:r>
      <w:r w:rsidR="00C2670F">
        <w:t>responds to th</w:t>
      </w:r>
      <w:r w:rsidR="006B68E6">
        <w:t>is</w:t>
      </w:r>
      <w:r w:rsidR="00C2670F">
        <w:t xml:space="preserve"> planning</w:t>
      </w:r>
      <w:r>
        <w:t>.</w:t>
      </w:r>
      <w:r w:rsidR="006B68E6">
        <w:t xml:space="preserve"> Provide information on how the planning relates to the SCORP.</w:t>
      </w:r>
      <w:bookmarkEnd w:id="2"/>
    </w:p>
    <w:p w14:paraId="1B5BB4EE" w14:textId="77777777" w:rsidR="000656DA" w:rsidRDefault="000656DA"/>
    <w:p w14:paraId="2838DB6A" w14:textId="77777777" w:rsidR="000656DA" w:rsidRDefault="00500731">
      <w:bookmarkStart w:id="3" w:name="_Hlk144210931"/>
      <w:r>
        <w:t>Scoring in this section is cumulative, which means that points are awarded for each component met by the application:</w:t>
      </w:r>
    </w:p>
    <w:p w14:paraId="284639E4" w14:textId="77777777" w:rsidR="000656DA" w:rsidRDefault="000656DA"/>
    <w:p w14:paraId="2927A523" w14:textId="305BABCF" w:rsidR="000656DA" w:rsidRDefault="00500731">
      <w:pPr>
        <w:pStyle w:val="ListParagraph"/>
        <w:numPr>
          <w:ilvl w:val="0"/>
          <w:numId w:val="2"/>
        </w:numPr>
      </w:pPr>
      <w:r>
        <w:t xml:space="preserve">Project sponsor has provided a </w:t>
      </w:r>
      <w:r w:rsidR="000C1C89">
        <w:t xml:space="preserve">regional </w:t>
      </w:r>
      <w:r>
        <w:t>plan for the entire region that is under the control of the sponsor. (</w:t>
      </w:r>
      <w:r w:rsidR="00D804E5">
        <w:t>5</w:t>
      </w:r>
      <w:r>
        <w:t xml:space="preserve"> points)</w:t>
      </w:r>
    </w:p>
    <w:p w14:paraId="29131FE5" w14:textId="018EEDAE" w:rsidR="00CD5250" w:rsidRDefault="00500731">
      <w:pPr>
        <w:pStyle w:val="ListParagraph"/>
        <w:numPr>
          <w:ilvl w:val="0"/>
          <w:numId w:val="2"/>
        </w:numPr>
      </w:pPr>
      <w:r>
        <w:t xml:space="preserve">The application </w:t>
      </w:r>
      <w:r w:rsidR="004538DA">
        <w:t>demonstrates the project is identified in or is otherwise supported by the regional plan</w:t>
      </w:r>
      <w:r w:rsidR="00847C8B">
        <w:t xml:space="preserve">. </w:t>
      </w:r>
      <w:r w:rsidR="00CD5250">
        <w:t>(5 points)</w:t>
      </w:r>
    </w:p>
    <w:p w14:paraId="70F70A3A" w14:textId="1E2ADC12" w:rsidR="000656DA" w:rsidRDefault="00CD5250">
      <w:pPr>
        <w:pStyle w:val="ListParagraph"/>
        <w:numPr>
          <w:ilvl w:val="0"/>
          <w:numId w:val="2"/>
        </w:numPr>
      </w:pPr>
      <w:r>
        <w:t xml:space="preserve">An additional </w:t>
      </w:r>
      <w:r w:rsidR="00847C8B">
        <w:t>sub-regional plan</w:t>
      </w:r>
      <w:r>
        <w:t xml:space="preserve"> is provided that relates to the </w:t>
      </w:r>
      <w:r w:rsidR="00847C8B">
        <w:t xml:space="preserve">regional plan or </w:t>
      </w:r>
      <w:r>
        <w:t>documents public support for any</w:t>
      </w:r>
      <w:r w:rsidR="00847C8B">
        <w:t xml:space="preserve"> deviations </w:t>
      </w:r>
      <w:r>
        <w:t xml:space="preserve">that </w:t>
      </w:r>
      <w:r w:rsidR="00847C8B">
        <w:t>exist.</w:t>
      </w:r>
      <w:r w:rsidR="000C1C89">
        <w:t xml:space="preserve"> </w:t>
      </w:r>
      <w:r w:rsidR="00500731">
        <w:t>(</w:t>
      </w:r>
      <w:r w:rsidR="00B8171D">
        <w:t>5</w:t>
      </w:r>
      <w:r w:rsidR="0072467B">
        <w:t xml:space="preserve"> </w:t>
      </w:r>
      <w:r w:rsidR="00500731">
        <w:t>points)</w:t>
      </w:r>
    </w:p>
    <w:p w14:paraId="50503D18" w14:textId="2C110D6F" w:rsidR="000656DA" w:rsidRDefault="00DE4817">
      <w:pPr>
        <w:pStyle w:val="ListParagraph"/>
        <w:numPr>
          <w:ilvl w:val="0"/>
          <w:numId w:val="2"/>
        </w:numPr>
      </w:pPr>
      <w:r>
        <w:t xml:space="preserve">Information was provided showing regional plan </w:t>
      </w:r>
      <w:r w:rsidR="00E17C5A">
        <w:t>relates</w:t>
      </w:r>
      <w:r>
        <w:t xml:space="preserve"> with </w:t>
      </w:r>
      <w:r w:rsidR="00847C8B">
        <w:t xml:space="preserve">statewide </w:t>
      </w:r>
      <w:r w:rsidRPr="00C431EF">
        <w:t xml:space="preserve">outdoor recreation priorities </w:t>
      </w:r>
      <w:r w:rsidR="00E17C5A">
        <w:t xml:space="preserve">identified in the </w:t>
      </w:r>
      <w:bookmarkStart w:id="4" w:name="_Hlk144216201"/>
      <w:r w:rsidR="00847C8B">
        <w:t>Statewide Comprehensive Recreation Plan (</w:t>
      </w:r>
      <w:r w:rsidRPr="00C431EF">
        <w:t>SCORP</w:t>
      </w:r>
      <w:r w:rsidR="00847C8B">
        <w:t>)</w:t>
      </w:r>
      <w:bookmarkEnd w:id="4"/>
      <w:r>
        <w:t>.</w:t>
      </w:r>
      <w:r w:rsidR="00D405DB">
        <w:t xml:space="preserve"> </w:t>
      </w:r>
      <w:r w:rsidR="00500731">
        <w:t>(</w:t>
      </w:r>
      <w:r w:rsidR="00D804E5">
        <w:t>5</w:t>
      </w:r>
      <w:r w:rsidR="0072467B">
        <w:t xml:space="preserve"> </w:t>
      </w:r>
      <w:r w:rsidR="00500731">
        <w:t>points)</w:t>
      </w:r>
    </w:p>
    <w:p w14:paraId="22E02AB9" w14:textId="502421D3" w:rsidR="00847C8B" w:rsidRDefault="00847C8B">
      <w:pPr>
        <w:pStyle w:val="ListParagraph"/>
        <w:numPr>
          <w:ilvl w:val="0"/>
          <w:numId w:val="2"/>
        </w:numPr>
      </w:pPr>
      <w:r>
        <w:t xml:space="preserve">Application project is not supported by any </w:t>
      </w:r>
      <w:r w:rsidR="00E17C5A">
        <w:t>type of existing</w:t>
      </w:r>
      <w:r>
        <w:t xml:space="preserve"> area</w:t>
      </w:r>
      <w:r w:rsidR="00E17C5A">
        <w:t xml:space="preserve"> plan or any other planning beyond the project park. (</w:t>
      </w:r>
      <w:proofErr w:type="gramStart"/>
      <w:r w:rsidR="00E17C5A">
        <w:t>minus</w:t>
      </w:r>
      <w:proofErr w:type="gramEnd"/>
      <w:r w:rsidR="00E17C5A">
        <w:t xml:space="preserve"> 10 points)</w:t>
      </w:r>
    </w:p>
    <w:bookmarkEnd w:id="3"/>
    <w:p w14:paraId="30330D12" w14:textId="77777777" w:rsidR="000656DA" w:rsidRDefault="000656DA"/>
    <w:p w14:paraId="1CF7D453" w14:textId="77777777" w:rsidR="00FB6A49" w:rsidRDefault="00FB6A49" w:rsidP="00542111">
      <w:pPr>
        <w:spacing w:line="240" w:lineRule="auto"/>
        <w:rPr>
          <w:b/>
        </w:rPr>
      </w:pPr>
    </w:p>
    <w:p w14:paraId="150A29B1" w14:textId="77777777" w:rsidR="00FB6A49" w:rsidRDefault="00FB6A49" w:rsidP="00542111">
      <w:pPr>
        <w:spacing w:line="240" w:lineRule="auto"/>
        <w:rPr>
          <w:b/>
        </w:rPr>
      </w:pPr>
    </w:p>
    <w:p w14:paraId="68787A72" w14:textId="77777777" w:rsidR="00FB6A49" w:rsidRDefault="00FB6A49" w:rsidP="00542111">
      <w:pPr>
        <w:spacing w:line="240" w:lineRule="auto"/>
        <w:rPr>
          <w:b/>
        </w:rPr>
      </w:pPr>
    </w:p>
    <w:p w14:paraId="55671CF2" w14:textId="41EE27C5" w:rsidR="0072467B" w:rsidRPr="00542111" w:rsidRDefault="00910567" w:rsidP="00542111">
      <w:pPr>
        <w:spacing w:line="240" w:lineRule="auto"/>
        <w:rPr>
          <w:b/>
        </w:rPr>
      </w:pPr>
      <w:r w:rsidRPr="002B347D">
        <w:rPr>
          <w:b/>
        </w:rPr>
        <w:lastRenderedPageBreak/>
        <w:t>Public Involvement</w:t>
      </w:r>
      <w:r w:rsidR="0072467B">
        <w:t>: (10 points maximum)</w:t>
      </w:r>
    </w:p>
    <w:p w14:paraId="16DBCF95" w14:textId="1DD048B4" w:rsidR="0072467B" w:rsidRDefault="0072467B" w:rsidP="0072467B">
      <w:r>
        <w:t xml:space="preserve">(LWCF Manual </w:t>
      </w:r>
      <w:r w:rsidR="00304122">
        <w:t>v71</w:t>
      </w:r>
      <w:r>
        <w:t xml:space="preserve">- Ch2, B.3.a.2) </w:t>
      </w:r>
      <w:r w:rsidRPr="00542111">
        <w:rPr>
          <w:color w:val="000000" w:themeColor="text1"/>
        </w:rPr>
        <w:t xml:space="preserve">(F10-904A- 2.0B) </w:t>
      </w:r>
      <w:r w:rsidRPr="00990954">
        <w:rPr>
          <w:color w:val="000000" w:themeColor="text1"/>
        </w:rPr>
        <w:t>(Narrative</w:t>
      </w:r>
      <w:r w:rsidR="00015662" w:rsidRPr="00990954">
        <w:rPr>
          <w:color w:val="000000" w:themeColor="text1"/>
        </w:rPr>
        <w:t>- Sec. 2.A.l</w:t>
      </w:r>
      <w:r w:rsidRPr="00990954">
        <w:rPr>
          <w:color w:val="000000" w:themeColor="text1"/>
        </w:rPr>
        <w:t>)</w:t>
      </w:r>
    </w:p>
    <w:p w14:paraId="18D89EBB" w14:textId="7B7D7419" w:rsidR="00910567" w:rsidRDefault="00910567" w:rsidP="0072467B">
      <w:pPr>
        <w:ind w:left="720"/>
      </w:pPr>
      <w:r>
        <w:t>Quality LWCF applications reflect the involvement of the general public rather than just individual views.  To ensure this, points are awarded to applications that provide full documentation of public engagement in the development of the recreation plans reflected in the application.</w:t>
      </w:r>
    </w:p>
    <w:p w14:paraId="494E2481" w14:textId="77777777" w:rsidR="00910567" w:rsidRDefault="00910567" w:rsidP="00910567"/>
    <w:p w14:paraId="55DB4805" w14:textId="77777777" w:rsidR="00910567" w:rsidRDefault="00910567" w:rsidP="00910567">
      <w:r>
        <w:t>Scoring in this section is cumulative, which means that points are awarded for each component met by the project application:</w:t>
      </w:r>
    </w:p>
    <w:p w14:paraId="5866DBE1" w14:textId="77777777" w:rsidR="00910567" w:rsidRDefault="00910567" w:rsidP="00910567"/>
    <w:p w14:paraId="7D0E2E70" w14:textId="3CB60614" w:rsidR="00910567" w:rsidRDefault="00910567" w:rsidP="00910567">
      <w:pPr>
        <w:pStyle w:val="ListParagraph"/>
        <w:numPr>
          <w:ilvl w:val="0"/>
          <w:numId w:val="4"/>
        </w:numPr>
      </w:pPr>
      <w:r>
        <w:t>The application includes documentation of public meetings, forums and/or surveys reflecting input and support for the proposed project. (7 points)</w:t>
      </w:r>
    </w:p>
    <w:p w14:paraId="24186784" w14:textId="77777777" w:rsidR="00910567" w:rsidRDefault="00910567" w:rsidP="00910567">
      <w:pPr>
        <w:pStyle w:val="ListParagraph"/>
        <w:numPr>
          <w:ilvl w:val="0"/>
          <w:numId w:val="4"/>
        </w:numPr>
      </w:pPr>
      <w:r>
        <w:t>The application identifies public fundraising efforts to provide financial input toward realization of the proposed project. (3 points)</w:t>
      </w:r>
    </w:p>
    <w:p w14:paraId="4176871C" w14:textId="77777777" w:rsidR="00910567" w:rsidRDefault="00910567"/>
    <w:p w14:paraId="6F22CB6F" w14:textId="77777777" w:rsidR="007C5EB1" w:rsidRDefault="00910567" w:rsidP="00EC3F3B">
      <w:r w:rsidRPr="002B347D">
        <w:rPr>
          <w:b/>
        </w:rPr>
        <w:t>Special Needs</w:t>
      </w:r>
      <w:r>
        <w:rPr>
          <w:b/>
        </w:rPr>
        <w:t>:</w:t>
      </w:r>
      <w:r w:rsidR="007C5EB1">
        <w:t xml:space="preserve"> (10 points maximum)</w:t>
      </w:r>
    </w:p>
    <w:p w14:paraId="6A9B0ED2" w14:textId="74B79E53" w:rsidR="00910567" w:rsidRDefault="00910567" w:rsidP="00EC3F3B">
      <w:r>
        <w:t>(</w:t>
      </w:r>
      <w:r w:rsidR="0072467B">
        <w:t xml:space="preserve">LWCF Manual </w:t>
      </w:r>
      <w:r w:rsidR="00304122">
        <w:t>v71</w:t>
      </w:r>
      <w:r w:rsidR="0072467B">
        <w:t>- Ch2, B.</w:t>
      </w:r>
      <w:r w:rsidR="007C5EB1">
        <w:t>3.</w:t>
      </w:r>
      <w:r>
        <w:t xml:space="preserve">a.3) </w:t>
      </w:r>
      <w:r w:rsidRPr="00542111">
        <w:rPr>
          <w:color w:val="000000" w:themeColor="text1"/>
        </w:rPr>
        <w:t>(</w:t>
      </w:r>
      <w:r w:rsidR="007C5EB1" w:rsidRPr="00542111">
        <w:rPr>
          <w:color w:val="000000" w:themeColor="text1"/>
        </w:rPr>
        <w:t xml:space="preserve">F10-904A- </w:t>
      </w:r>
      <w:r w:rsidRPr="00542111">
        <w:rPr>
          <w:color w:val="000000" w:themeColor="text1"/>
        </w:rPr>
        <w:t>2.2B)</w:t>
      </w:r>
      <w:r w:rsidR="00015662">
        <w:rPr>
          <w:color w:val="000000" w:themeColor="text1"/>
        </w:rPr>
        <w:t xml:space="preserve"> (Narrative- Sec. 2.A.g</w:t>
      </w:r>
      <w:r w:rsidR="00990954">
        <w:rPr>
          <w:color w:val="000000" w:themeColor="text1"/>
        </w:rPr>
        <w:t>; Sec. 2.E.g</w:t>
      </w:r>
      <w:r w:rsidR="00015662">
        <w:rPr>
          <w:color w:val="000000" w:themeColor="text1"/>
        </w:rPr>
        <w:t>)</w:t>
      </w:r>
    </w:p>
    <w:p w14:paraId="59946F3F" w14:textId="49481F2B" w:rsidR="00910567" w:rsidRDefault="00910567" w:rsidP="00EC3F3B">
      <w:pPr>
        <w:ind w:left="720"/>
      </w:pPr>
      <w:r>
        <w:t>Recreational infrastructure developed to provide facilities t</w:t>
      </w:r>
      <w:r w:rsidR="00A4557B">
        <w:t xml:space="preserve">hat </w:t>
      </w:r>
      <w:r>
        <w:t xml:space="preserve">support individuals with special needs </w:t>
      </w:r>
      <w:r w:rsidR="00304122">
        <w:t xml:space="preserve">is a program requirement.  The state strives to reward applications that go </w:t>
      </w:r>
      <w:r>
        <w:t>beyond meeting</w:t>
      </w:r>
      <w:r w:rsidR="00304122">
        <w:t xml:space="preserve"> the required</w:t>
      </w:r>
      <w:r>
        <w:t xml:space="preserve"> standards identified through the Americans with Disabilities Act.</w:t>
      </w:r>
    </w:p>
    <w:p w14:paraId="2E7C9F60" w14:textId="77777777" w:rsidR="00910567" w:rsidRDefault="00910567" w:rsidP="00910567"/>
    <w:p w14:paraId="7DFAF765" w14:textId="77777777" w:rsidR="00910567" w:rsidRDefault="00910567" w:rsidP="00910567">
      <w:r>
        <w:t>Scoring in this section is for the highest level achieved and each application can only receive points from one of the following criteria categories:</w:t>
      </w:r>
    </w:p>
    <w:p w14:paraId="1FF1CF83" w14:textId="77777777" w:rsidR="00910567" w:rsidRDefault="00910567" w:rsidP="00910567"/>
    <w:p w14:paraId="1AB284C5" w14:textId="77777777" w:rsidR="00910567" w:rsidRDefault="00910567" w:rsidP="00910567">
      <w:pPr>
        <w:pStyle w:val="ListParagraph"/>
        <w:numPr>
          <w:ilvl w:val="0"/>
          <w:numId w:val="8"/>
        </w:numPr>
      </w:pPr>
      <w:r>
        <w:t>All recreation facilities identified in this application are specifically designed to provide for individuals with special needs and/or disabilities exceeding code requirements.  (10 points)</w:t>
      </w:r>
    </w:p>
    <w:p w14:paraId="4D9C4B8A" w14:textId="77777777" w:rsidR="00910567" w:rsidRDefault="00910567" w:rsidP="00910567">
      <w:pPr>
        <w:pStyle w:val="ListParagraph"/>
        <w:numPr>
          <w:ilvl w:val="0"/>
          <w:numId w:val="8"/>
        </w:numPr>
      </w:pPr>
      <w:r>
        <w:t>Some recreation facilities identified in this application are specifically designed to provide for individuals with special needs and/or disabilities exceeding code requirements.  (5 points)</w:t>
      </w:r>
    </w:p>
    <w:p w14:paraId="000ABC09" w14:textId="77777777" w:rsidR="00910567" w:rsidRDefault="00910567" w:rsidP="00910567">
      <w:pPr>
        <w:pStyle w:val="ListParagraph"/>
        <w:numPr>
          <w:ilvl w:val="0"/>
          <w:numId w:val="8"/>
        </w:numPr>
      </w:pPr>
      <w:r>
        <w:t>The project does not specifically identify facilities that are designed for individuals with special needs and/or disabilities beyond minimum ADA, ABA code requirements. (0 points)</w:t>
      </w:r>
    </w:p>
    <w:p w14:paraId="5DDC61A6" w14:textId="77777777" w:rsidR="00910567" w:rsidRDefault="00910567"/>
    <w:p w14:paraId="0470F1DE" w14:textId="2689671E" w:rsidR="00D23DBA" w:rsidRPr="00542111" w:rsidRDefault="00500731" w:rsidP="00542111">
      <w:pPr>
        <w:spacing w:line="240" w:lineRule="auto"/>
        <w:rPr>
          <w:b/>
        </w:rPr>
      </w:pPr>
      <w:r w:rsidRPr="002B347D">
        <w:rPr>
          <w:b/>
        </w:rPr>
        <w:t>Stewardship</w:t>
      </w:r>
      <w:r>
        <w:rPr>
          <w:b/>
        </w:rPr>
        <w:t>:</w:t>
      </w:r>
      <w:r w:rsidR="00D23DBA">
        <w:t xml:space="preserve"> (</w:t>
      </w:r>
      <w:r w:rsidR="009336F8">
        <w:t>15</w:t>
      </w:r>
      <w:r w:rsidR="00D23DBA">
        <w:t xml:space="preserve"> points maximum)</w:t>
      </w:r>
    </w:p>
    <w:p w14:paraId="318939D7" w14:textId="72D114A8" w:rsidR="000656DA" w:rsidRDefault="00500731" w:rsidP="00EC3F3B">
      <w:r>
        <w:t>(</w:t>
      </w:r>
      <w:r w:rsidR="00D23DBA">
        <w:t xml:space="preserve">LWCF Manual </w:t>
      </w:r>
      <w:r w:rsidR="000F6DE0">
        <w:t>v71</w:t>
      </w:r>
      <w:r w:rsidR="00D23DBA">
        <w:t>- Ch2,</w:t>
      </w:r>
      <w:r w:rsidR="00F054AA">
        <w:t xml:space="preserve"> B.3.a.4</w:t>
      </w:r>
      <w:r>
        <w:t>)</w:t>
      </w:r>
      <w:r w:rsidR="00910678">
        <w:t xml:space="preserve"> </w:t>
      </w:r>
      <w:r w:rsidR="00910678" w:rsidRPr="00542111">
        <w:rPr>
          <w:color w:val="000000" w:themeColor="text1"/>
        </w:rPr>
        <w:t>(</w:t>
      </w:r>
      <w:r w:rsidR="00F054AA" w:rsidRPr="00542111">
        <w:rPr>
          <w:color w:val="000000" w:themeColor="text1"/>
        </w:rPr>
        <w:t xml:space="preserve">F10-904A- </w:t>
      </w:r>
      <w:r w:rsidR="00910678" w:rsidRPr="00542111">
        <w:rPr>
          <w:color w:val="000000" w:themeColor="text1"/>
        </w:rPr>
        <w:t>3.0B)</w:t>
      </w:r>
    </w:p>
    <w:p w14:paraId="787CBFD3" w14:textId="77777777" w:rsidR="000656DA" w:rsidRDefault="00500731" w:rsidP="00EC3F3B">
      <w:pPr>
        <w:ind w:left="720"/>
      </w:pPr>
      <w:r>
        <w:t>Project sponsors who have previously received assistance through the LWCF must demonstrate responsible stewardship of existing sites.  Good stewardship includes maintenance of the existing facilities, fulfilling compliance standards, maintaining administrative relationships in good standing with state offices and positive promotion of the LWCF program.</w:t>
      </w:r>
    </w:p>
    <w:p w14:paraId="64D7EFDF" w14:textId="77777777" w:rsidR="000656DA" w:rsidRDefault="000656DA"/>
    <w:p w14:paraId="4B1A1F58" w14:textId="77777777" w:rsidR="000656DA" w:rsidRDefault="00500731">
      <w:r>
        <w:t>Scoring in this section is cumulative, which means that points are awarded for each component met by the project sponsor:</w:t>
      </w:r>
    </w:p>
    <w:p w14:paraId="44314AEF" w14:textId="77777777" w:rsidR="000656DA" w:rsidRDefault="000656DA"/>
    <w:p w14:paraId="5ACF5722" w14:textId="77777777" w:rsidR="000656DA" w:rsidRDefault="00500731">
      <w:pPr>
        <w:pStyle w:val="ListParagraph"/>
        <w:numPr>
          <w:ilvl w:val="0"/>
          <w:numId w:val="3"/>
        </w:numPr>
      </w:pPr>
      <w:r>
        <w:t>The site identified in this application has previously received LWCF assistance and is in full compliance of LWCF requirements. (5 points)</w:t>
      </w:r>
    </w:p>
    <w:p w14:paraId="5F4E9E93" w14:textId="77777777" w:rsidR="000656DA" w:rsidRDefault="00500731">
      <w:pPr>
        <w:pStyle w:val="ListParagraph"/>
        <w:numPr>
          <w:ilvl w:val="0"/>
          <w:numId w:val="3"/>
        </w:numPr>
      </w:pPr>
      <w:r>
        <w:t>The project sponsor has no prior history of LWCF compliance problems. (5 points)</w:t>
      </w:r>
    </w:p>
    <w:p w14:paraId="66264478" w14:textId="77777777" w:rsidR="000656DA" w:rsidRDefault="00500731">
      <w:pPr>
        <w:pStyle w:val="ListParagraph"/>
        <w:numPr>
          <w:ilvl w:val="0"/>
          <w:numId w:val="3"/>
        </w:numPr>
      </w:pPr>
      <w:r>
        <w:t>The project sponsor has previously received LWCF assistance and has adequately provided administrative documents without issues. (5 points)</w:t>
      </w:r>
    </w:p>
    <w:p w14:paraId="398FF49A" w14:textId="77777777" w:rsidR="000656DA" w:rsidRDefault="000656DA">
      <w:pPr>
        <w:ind w:firstLine="720"/>
      </w:pPr>
    </w:p>
    <w:p w14:paraId="65A9E5D1" w14:textId="77777777" w:rsidR="00FB6A49" w:rsidRDefault="00FB6A49" w:rsidP="00EC3F3B">
      <w:pPr>
        <w:rPr>
          <w:b/>
        </w:rPr>
      </w:pPr>
    </w:p>
    <w:p w14:paraId="2799F403" w14:textId="77777777" w:rsidR="00FB6A49" w:rsidRDefault="00FB6A49" w:rsidP="00EC3F3B">
      <w:pPr>
        <w:rPr>
          <w:b/>
        </w:rPr>
      </w:pPr>
    </w:p>
    <w:p w14:paraId="0078349C" w14:textId="41E27471" w:rsidR="000C7FB0" w:rsidRDefault="00500731" w:rsidP="00EC3F3B">
      <w:pPr>
        <w:rPr>
          <w:color w:val="00B050"/>
        </w:rPr>
      </w:pPr>
      <w:r w:rsidRPr="002B347D">
        <w:rPr>
          <w:b/>
        </w:rPr>
        <w:lastRenderedPageBreak/>
        <w:t>Maintenance Capacity</w:t>
      </w:r>
      <w:r>
        <w:rPr>
          <w:b/>
        </w:rPr>
        <w:t>:</w:t>
      </w:r>
      <w:r>
        <w:t xml:space="preserve"> (5 points maximum)</w:t>
      </w:r>
    </w:p>
    <w:p w14:paraId="2B7B1894" w14:textId="4379AC5E" w:rsidR="000656DA" w:rsidRPr="00990954" w:rsidRDefault="000C7FB0" w:rsidP="00EC3F3B">
      <w:pPr>
        <w:rPr>
          <w:color w:val="000000" w:themeColor="text1"/>
        </w:rPr>
      </w:pPr>
      <w:r w:rsidRPr="00990954">
        <w:rPr>
          <w:color w:val="000000" w:themeColor="text1"/>
        </w:rPr>
        <w:t>(Narrative</w:t>
      </w:r>
      <w:r w:rsidR="00015662" w:rsidRPr="00990954">
        <w:rPr>
          <w:color w:val="000000" w:themeColor="text1"/>
        </w:rPr>
        <w:t>- Sec. 2.</w:t>
      </w:r>
      <w:r w:rsidRPr="00990954">
        <w:rPr>
          <w:color w:val="000000" w:themeColor="text1"/>
        </w:rPr>
        <w:t>A.o</w:t>
      </w:r>
      <w:r w:rsidR="00990954" w:rsidRPr="00990954">
        <w:rPr>
          <w:color w:val="000000" w:themeColor="text1"/>
        </w:rPr>
        <w:t>, p, q &amp; r</w:t>
      </w:r>
      <w:r w:rsidRPr="00990954">
        <w:rPr>
          <w:color w:val="000000" w:themeColor="text1"/>
        </w:rPr>
        <w:t>)</w:t>
      </w:r>
    </w:p>
    <w:p w14:paraId="2C6ABD95" w14:textId="3663E26A" w:rsidR="000656DA" w:rsidRDefault="00500731" w:rsidP="00EC3F3B">
      <w:pPr>
        <w:ind w:left="720"/>
      </w:pPr>
      <w:r>
        <w:t xml:space="preserve">Project sponsors must fully identify the means by which they have the capacity to provide ongoing maintenance of the project site.  </w:t>
      </w:r>
    </w:p>
    <w:p w14:paraId="15F7D27A" w14:textId="77777777" w:rsidR="000656DA" w:rsidRDefault="000656DA"/>
    <w:p w14:paraId="5F524186" w14:textId="77777777" w:rsidR="000656DA" w:rsidRDefault="00500731">
      <w:r>
        <w:t>Scoring in this section is cumulative, which means that points are awarded for each component met by the project application:</w:t>
      </w:r>
    </w:p>
    <w:p w14:paraId="71A89C26" w14:textId="77777777" w:rsidR="000656DA" w:rsidRDefault="000656DA"/>
    <w:p w14:paraId="6C7B6247" w14:textId="77777777" w:rsidR="000656DA" w:rsidRDefault="00500731">
      <w:pPr>
        <w:pStyle w:val="ListParagraph"/>
        <w:numPr>
          <w:ilvl w:val="0"/>
          <w:numId w:val="6"/>
        </w:numPr>
      </w:pPr>
      <w:r>
        <w:t>The sponsor has a dedicated recreation maintenance department, which has been fully identified in the application.  (2 points)</w:t>
      </w:r>
    </w:p>
    <w:p w14:paraId="54761D07" w14:textId="77777777" w:rsidR="000656DA" w:rsidRDefault="00500731">
      <w:pPr>
        <w:pStyle w:val="ListParagraph"/>
        <w:numPr>
          <w:ilvl w:val="0"/>
          <w:numId w:val="6"/>
        </w:numPr>
      </w:pPr>
      <w:r>
        <w:t>The sponsor has a public works department which has been identified in the application as responsible for ongoing site maintenance.  (2 points)</w:t>
      </w:r>
    </w:p>
    <w:p w14:paraId="52446A49" w14:textId="77777777" w:rsidR="000656DA" w:rsidRDefault="00500731">
      <w:pPr>
        <w:pStyle w:val="ListParagraph"/>
        <w:numPr>
          <w:ilvl w:val="0"/>
          <w:numId w:val="6"/>
        </w:numPr>
      </w:pPr>
      <w:r>
        <w:t>The sponsor has identified another resource with responsibility for ongoing maintenance of the site.  (1 point)</w:t>
      </w:r>
    </w:p>
    <w:p w14:paraId="5E3C37AB" w14:textId="77777777" w:rsidR="00EC3F3B" w:rsidRDefault="00EC3F3B" w:rsidP="00EC3F3B"/>
    <w:p w14:paraId="2D353A41" w14:textId="79FC0E9F" w:rsidR="000656DA" w:rsidRPr="006A2485" w:rsidRDefault="00500731" w:rsidP="006A2485">
      <w:pPr>
        <w:spacing w:line="240" w:lineRule="auto"/>
        <w:rPr>
          <w:b/>
        </w:rPr>
      </w:pPr>
      <w:r w:rsidRPr="0045787C">
        <w:rPr>
          <w:b/>
        </w:rPr>
        <w:t>Fairness:</w:t>
      </w:r>
      <w:r w:rsidRPr="00214A3C">
        <w:t xml:space="preserve"> (10 points maximum)</w:t>
      </w:r>
    </w:p>
    <w:p w14:paraId="6E08AAB9" w14:textId="6E2313D0" w:rsidR="000656DA" w:rsidRDefault="00500731" w:rsidP="00EC3F3B">
      <w:pPr>
        <w:ind w:left="720"/>
      </w:pPr>
      <w:r>
        <w:t>LWCF assistance is limited and subject to the Federal budget cycle and apportionment to the State.  All efforts must be made to fairly distribute assistance to provide quality outdoor recreation to all citizens of the State.  Per capita funding levels are determined by dividing the amount of funding provided to locally sponsored projects in a given parish by the parish population based on the latest available census figures.  (Ex:  East Baton Rouge has received $3,</w:t>
      </w:r>
      <w:r w:rsidR="00D33411">
        <w:t>865,659.97</w:t>
      </w:r>
      <w:r>
        <w:t xml:space="preserve"> in LWCF assistance divided by the </w:t>
      </w:r>
      <w:r w:rsidR="00713CC8">
        <w:t xml:space="preserve">2020 </w:t>
      </w:r>
      <w:r>
        <w:t xml:space="preserve">census of </w:t>
      </w:r>
      <w:r w:rsidR="00713CC8">
        <w:t>456,781</w:t>
      </w:r>
      <w:r>
        <w:t xml:space="preserve"> equals $8.</w:t>
      </w:r>
      <w:r w:rsidR="00713CC8">
        <w:t xml:space="preserve">46 </w:t>
      </w:r>
      <w:r>
        <w:t>in LWCF assistance per capita).  The Louisiana average is $</w:t>
      </w:r>
      <w:r w:rsidR="00713CC8">
        <w:t>20.80</w:t>
      </w:r>
      <w:r>
        <w:t xml:space="preserve"> per capita.</w:t>
      </w:r>
    </w:p>
    <w:p w14:paraId="5D8A769D" w14:textId="77777777" w:rsidR="000656DA" w:rsidRDefault="000656DA"/>
    <w:p w14:paraId="23F5452C" w14:textId="77777777" w:rsidR="000656DA" w:rsidRDefault="00500731">
      <w:r>
        <w:t>Scoring in this section is for the highest level achieved and each application can only receive points from one of the following criteria categories:</w:t>
      </w:r>
    </w:p>
    <w:p w14:paraId="136B5E30" w14:textId="77777777" w:rsidR="000656DA" w:rsidRDefault="000656DA"/>
    <w:p w14:paraId="19090991" w14:textId="77777777" w:rsidR="000656DA" w:rsidRDefault="00500731">
      <w:pPr>
        <w:pStyle w:val="ListParagraph"/>
        <w:numPr>
          <w:ilvl w:val="0"/>
          <w:numId w:val="7"/>
        </w:numPr>
      </w:pPr>
      <w:r>
        <w:t>The Parish in which the project is proposed has received less than $5 per capita in LWCF assistance through the history of the program through locally sponsored projects. (10 points)</w:t>
      </w:r>
    </w:p>
    <w:p w14:paraId="0AC0C703" w14:textId="1490364C" w:rsidR="000656DA" w:rsidRDefault="00500731">
      <w:pPr>
        <w:pStyle w:val="ListParagraph"/>
        <w:numPr>
          <w:ilvl w:val="0"/>
          <w:numId w:val="7"/>
        </w:numPr>
      </w:pPr>
      <w:r>
        <w:t>The Parish in which the project is proposed has received $5 - $</w:t>
      </w:r>
      <w:r w:rsidR="00EE75FC">
        <w:t xml:space="preserve">15 </w:t>
      </w:r>
      <w:r>
        <w:t>per capita in LWCF assistance through the history of the program through locally sponsored projects.  (5 points)</w:t>
      </w:r>
    </w:p>
    <w:p w14:paraId="209F6E92" w14:textId="63D71646" w:rsidR="000656DA" w:rsidRDefault="00500731">
      <w:pPr>
        <w:pStyle w:val="ListParagraph"/>
        <w:numPr>
          <w:ilvl w:val="0"/>
          <w:numId w:val="7"/>
        </w:numPr>
      </w:pPr>
      <w:r>
        <w:t>The Parish in which the project is proposed has received $</w:t>
      </w:r>
      <w:r w:rsidR="00EE75FC">
        <w:t xml:space="preserve">15 </w:t>
      </w:r>
      <w:r>
        <w:t>- $</w:t>
      </w:r>
      <w:r w:rsidR="0045787C">
        <w:t>2</w:t>
      </w:r>
      <w:r w:rsidR="00EE75FC">
        <w:t>5</w:t>
      </w:r>
      <w:r w:rsidR="0045787C">
        <w:t xml:space="preserve"> </w:t>
      </w:r>
      <w:r>
        <w:t>per capita in LWCF assistance through the history of the program through locally sponsored projects.  (</w:t>
      </w:r>
      <w:r w:rsidR="00C30290">
        <w:t xml:space="preserve">1 </w:t>
      </w:r>
      <w:r>
        <w:t>points)</w:t>
      </w:r>
    </w:p>
    <w:p w14:paraId="30B765CE" w14:textId="6E03FEF6" w:rsidR="0045787C" w:rsidRDefault="00500731" w:rsidP="00EE75FC">
      <w:pPr>
        <w:pStyle w:val="ListParagraph"/>
        <w:numPr>
          <w:ilvl w:val="0"/>
          <w:numId w:val="7"/>
        </w:numPr>
      </w:pPr>
      <w:r>
        <w:t>The Parish in which the project is proposed has received $</w:t>
      </w:r>
      <w:r w:rsidR="0045787C">
        <w:t>2</w:t>
      </w:r>
      <w:r w:rsidR="00EE75FC">
        <w:t>5</w:t>
      </w:r>
      <w:r w:rsidR="0045787C">
        <w:t xml:space="preserve"> </w:t>
      </w:r>
      <w:r>
        <w:t>- $</w:t>
      </w:r>
      <w:r w:rsidR="0045787C">
        <w:t>3</w:t>
      </w:r>
      <w:r w:rsidR="00EE75FC">
        <w:t>5</w:t>
      </w:r>
      <w:r w:rsidR="0045787C">
        <w:t xml:space="preserve"> </w:t>
      </w:r>
      <w:r>
        <w:t>per capita in LWCF assistance through the history of the program through locally sponsored projects.  (</w:t>
      </w:r>
      <w:proofErr w:type="gramStart"/>
      <w:r w:rsidR="007B0F02">
        <w:t>minus</w:t>
      </w:r>
      <w:proofErr w:type="gramEnd"/>
      <w:r w:rsidR="007B0F02">
        <w:t xml:space="preserve"> </w:t>
      </w:r>
      <w:r w:rsidR="00C30290">
        <w:t xml:space="preserve">3 </w:t>
      </w:r>
      <w:r>
        <w:t>point)</w:t>
      </w:r>
    </w:p>
    <w:p w14:paraId="7F0B3917" w14:textId="08FF7E98" w:rsidR="000656DA" w:rsidRDefault="00500731">
      <w:pPr>
        <w:pStyle w:val="ListParagraph"/>
        <w:numPr>
          <w:ilvl w:val="0"/>
          <w:numId w:val="7"/>
        </w:numPr>
      </w:pPr>
      <w:r>
        <w:t>The Parish in which the project is proposed has received</w:t>
      </w:r>
      <w:r w:rsidR="0045787C">
        <w:t xml:space="preserve"> more than</w:t>
      </w:r>
      <w:r>
        <w:t xml:space="preserve"> $</w:t>
      </w:r>
      <w:r w:rsidR="00EE75FC">
        <w:t>35</w:t>
      </w:r>
      <w:r w:rsidR="0045787C">
        <w:t xml:space="preserve"> </w:t>
      </w:r>
      <w:r>
        <w:t>per capita in LWCF assistance through the history of the program through locally sponsored projects.  (</w:t>
      </w:r>
      <w:proofErr w:type="gramStart"/>
      <w:r>
        <w:t>minus</w:t>
      </w:r>
      <w:proofErr w:type="gramEnd"/>
      <w:r>
        <w:t xml:space="preserve"> 5 points)</w:t>
      </w:r>
    </w:p>
    <w:p w14:paraId="6C9A3352" w14:textId="77777777" w:rsidR="000656DA" w:rsidRDefault="000656DA">
      <w:pPr>
        <w:ind w:firstLine="720"/>
      </w:pPr>
    </w:p>
    <w:p w14:paraId="0532AD88" w14:textId="77777777" w:rsidR="00FB6A49" w:rsidRDefault="00FB6A49" w:rsidP="00EC3F3B">
      <w:pPr>
        <w:rPr>
          <w:b/>
        </w:rPr>
      </w:pPr>
    </w:p>
    <w:p w14:paraId="6E43C493" w14:textId="77777777" w:rsidR="00FB6A49" w:rsidRDefault="00FB6A49" w:rsidP="00EC3F3B">
      <w:pPr>
        <w:rPr>
          <w:b/>
        </w:rPr>
      </w:pPr>
    </w:p>
    <w:p w14:paraId="014C1593" w14:textId="77777777" w:rsidR="00FB6A49" w:rsidRDefault="00FB6A49" w:rsidP="00EC3F3B">
      <w:pPr>
        <w:rPr>
          <w:b/>
        </w:rPr>
      </w:pPr>
    </w:p>
    <w:p w14:paraId="781BCA20" w14:textId="77777777" w:rsidR="00FB6A49" w:rsidRDefault="00FB6A49" w:rsidP="00EC3F3B">
      <w:pPr>
        <w:rPr>
          <w:b/>
        </w:rPr>
      </w:pPr>
    </w:p>
    <w:p w14:paraId="1CBEAF82" w14:textId="77777777" w:rsidR="00FB6A49" w:rsidRDefault="00FB6A49" w:rsidP="00EC3F3B">
      <w:pPr>
        <w:rPr>
          <w:b/>
        </w:rPr>
      </w:pPr>
    </w:p>
    <w:p w14:paraId="2654CB0A" w14:textId="77777777" w:rsidR="00FB6A49" w:rsidRDefault="00FB6A49" w:rsidP="00EC3F3B">
      <w:pPr>
        <w:rPr>
          <w:b/>
        </w:rPr>
      </w:pPr>
    </w:p>
    <w:p w14:paraId="34E16F74" w14:textId="77777777" w:rsidR="00FB6A49" w:rsidRDefault="00FB6A49" w:rsidP="00EC3F3B">
      <w:pPr>
        <w:rPr>
          <w:b/>
        </w:rPr>
      </w:pPr>
    </w:p>
    <w:p w14:paraId="356A75CC" w14:textId="77777777" w:rsidR="00FB6A49" w:rsidRDefault="00FB6A49" w:rsidP="00EC3F3B">
      <w:pPr>
        <w:rPr>
          <w:b/>
        </w:rPr>
      </w:pPr>
    </w:p>
    <w:p w14:paraId="402913F1" w14:textId="77777777" w:rsidR="00FB6A49" w:rsidRDefault="00FB6A49" w:rsidP="00EC3F3B">
      <w:pPr>
        <w:rPr>
          <w:b/>
        </w:rPr>
      </w:pPr>
    </w:p>
    <w:p w14:paraId="412A492F" w14:textId="4D96D5D1" w:rsidR="000C7FB0" w:rsidRDefault="00500731" w:rsidP="00EC3F3B">
      <w:bookmarkStart w:id="5" w:name="_Hlk145063256"/>
      <w:r w:rsidRPr="002B347D">
        <w:rPr>
          <w:b/>
        </w:rPr>
        <w:lastRenderedPageBreak/>
        <w:t>Low</w:t>
      </w:r>
      <w:r w:rsidR="0061437C">
        <w:rPr>
          <w:b/>
        </w:rPr>
        <w:t>-</w:t>
      </w:r>
      <w:r w:rsidRPr="002B347D">
        <w:rPr>
          <w:b/>
        </w:rPr>
        <w:t>Income Areas</w:t>
      </w:r>
      <w:r>
        <w:rPr>
          <w:b/>
        </w:rPr>
        <w:t>:</w:t>
      </w:r>
      <w:r>
        <w:t xml:space="preserve"> (</w:t>
      </w:r>
      <w:r w:rsidR="00342617">
        <w:t xml:space="preserve">10 </w:t>
      </w:r>
      <w:r w:rsidR="000C7FB0">
        <w:t>points maximum)</w:t>
      </w:r>
    </w:p>
    <w:p w14:paraId="72AFB650" w14:textId="435B49F2" w:rsidR="000656DA" w:rsidRDefault="00500731" w:rsidP="00EC3F3B">
      <w:r>
        <w:t>(</w:t>
      </w:r>
      <w:r w:rsidR="000C7FB0">
        <w:t xml:space="preserve">LWCF Manual </w:t>
      </w:r>
      <w:r w:rsidR="000F6DE0">
        <w:t>v71</w:t>
      </w:r>
      <w:r w:rsidR="000C7FB0">
        <w:t>- Ch2, B.3.a.3, B.3.g</w:t>
      </w:r>
      <w:r>
        <w:t>)</w:t>
      </w:r>
      <w:r w:rsidR="00990954">
        <w:t xml:space="preserve"> (Narrative- Sec. 2.A.e, f &amp; g)</w:t>
      </w:r>
    </w:p>
    <w:p w14:paraId="59F2200F" w14:textId="2E36A337" w:rsidR="000656DA" w:rsidRDefault="00500731" w:rsidP="00EC3F3B">
      <w:pPr>
        <w:ind w:left="720"/>
      </w:pPr>
      <w:r>
        <w:t>Special emphasis is placed on providing facilities to areas that support recreation for low</w:t>
      </w:r>
      <w:r w:rsidR="0061437C">
        <w:t>-</w:t>
      </w:r>
      <w:r>
        <w:t>income groups.</w:t>
      </w:r>
    </w:p>
    <w:p w14:paraId="50F16E11" w14:textId="77777777" w:rsidR="00342617" w:rsidRDefault="00342617" w:rsidP="00342617"/>
    <w:p w14:paraId="3BCA0A14" w14:textId="77777777" w:rsidR="00342617" w:rsidRDefault="00342617" w:rsidP="00342617">
      <w:r>
        <w:t>Scoring in this section is for the highest level achieved and each application can only receive points from one of the following criteria categories:</w:t>
      </w:r>
    </w:p>
    <w:p w14:paraId="38C4C92C" w14:textId="77777777" w:rsidR="000656DA" w:rsidRDefault="000656DA"/>
    <w:p w14:paraId="70668223" w14:textId="186E8290" w:rsidR="000656DA" w:rsidRDefault="00500731">
      <w:pPr>
        <w:pStyle w:val="ListParagraph"/>
        <w:numPr>
          <w:ilvl w:val="0"/>
          <w:numId w:val="8"/>
        </w:numPr>
      </w:pPr>
      <w:r>
        <w:t>The application specifically identifies how the project will provide recreation for low</w:t>
      </w:r>
      <w:r w:rsidR="009336F8">
        <w:t>-</w:t>
      </w:r>
      <w:r>
        <w:t>income groups</w:t>
      </w:r>
      <w:r w:rsidR="00342617">
        <w:t xml:space="preserve"> by being located in low</w:t>
      </w:r>
      <w:r w:rsidR="009336F8">
        <w:t>-</w:t>
      </w:r>
      <w:r w:rsidR="00342617">
        <w:t>income community.</w:t>
      </w:r>
      <w:r>
        <w:t xml:space="preserve">  (</w:t>
      </w:r>
      <w:r w:rsidR="00861368">
        <w:t>10</w:t>
      </w:r>
      <w:r w:rsidR="00727479">
        <w:t xml:space="preserve"> </w:t>
      </w:r>
      <w:r>
        <w:t>points)</w:t>
      </w:r>
    </w:p>
    <w:p w14:paraId="76221924" w14:textId="705BB367" w:rsidR="00342617" w:rsidRDefault="00342617" w:rsidP="00342617">
      <w:pPr>
        <w:pStyle w:val="ListParagraph"/>
        <w:numPr>
          <w:ilvl w:val="0"/>
          <w:numId w:val="8"/>
        </w:numPr>
      </w:pPr>
      <w:r>
        <w:t>The application specifically identifies how the project will provide recreation for low</w:t>
      </w:r>
      <w:r w:rsidR="009336F8">
        <w:t>-</w:t>
      </w:r>
      <w:r>
        <w:t>income groups by discussing safe pedestrian access from low</w:t>
      </w:r>
      <w:r w:rsidR="009336F8">
        <w:t>-</w:t>
      </w:r>
      <w:r>
        <w:t>income areas and community walkability when site is not located in a low</w:t>
      </w:r>
      <w:r w:rsidR="009336F8">
        <w:t>-</w:t>
      </w:r>
      <w:r>
        <w:t>income community.  (5 points)</w:t>
      </w:r>
      <w:r w:rsidR="00727479">
        <w:t xml:space="preserve"> </w:t>
      </w:r>
    </w:p>
    <w:p w14:paraId="09B5D082" w14:textId="206239D4" w:rsidR="00727479" w:rsidRDefault="00727479" w:rsidP="00342617">
      <w:pPr>
        <w:pStyle w:val="ListParagraph"/>
        <w:numPr>
          <w:ilvl w:val="0"/>
          <w:numId w:val="8"/>
        </w:numPr>
      </w:pPr>
      <w:r>
        <w:t>The application specifically identifies recreation facilities that require little or no user personal equipment investment for use (</w:t>
      </w:r>
      <w:proofErr w:type="gramStart"/>
      <w:r>
        <w:t>e.g.</w:t>
      </w:r>
      <w:proofErr w:type="gramEnd"/>
      <w:r>
        <w:t xml:space="preserve"> playground, walking trail, </w:t>
      </w:r>
      <w:r w:rsidR="008B5517">
        <w:t xml:space="preserve">multi-use/free-play fields, </w:t>
      </w:r>
      <w:r>
        <w:t>etc.), but shows no</w:t>
      </w:r>
      <w:r w:rsidR="0010466B">
        <w:t xml:space="preserve"> other low</w:t>
      </w:r>
      <w:r w:rsidR="009336F8">
        <w:t>-</w:t>
      </w:r>
      <w:r w:rsidR="0010466B">
        <w:t>income incentives. (1</w:t>
      </w:r>
      <w:r>
        <w:t xml:space="preserve"> point)</w:t>
      </w:r>
    </w:p>
    <w:p w14:paraId="279B5ACC" w14:textId="77777777" w:rsidR="000656DA" w:rsidRDefault="000656DA">
      <w:pPr>
        <w:ind w:firstLine="720"/>
      </w:pPr>
    </w:p>
    <w:p w14:paraId="2F63636D" w14:textId="77777777" w:rsidR="00A56AEF" w:rsidRDefault="00A56AEF" w:rsidP="006A2485">
      <w:pPr>
        <w:spacing w:line="240" w:lineRule="auto"/>
        <w:rPr>
          <w:b/>
          <w:i/>
          <w:u w:val="single"/>
        </w:rPr>
      </w:pPr>
    </w:p>
    <w:p w14:paraId="4BFEA521" w14:textId="5087C4CC" w:rsidR="000656DA" w:rsidRDefault="00EB656E" w:rsidP="006A2485">
      <w:pPr>
        <w:spacing w:line="240" w:lineRule="auto"/>
        <w:rPr>
          <w:b/>
          <w:i/>
          <w:u w:val="single"/>
        </w:rPr>
      </w:pPr>
      <w:r w:rsidRPr="00EB656E">
        <w:rPr>
          <w:b/>
          <w:i/>
          <w:u w:val="single"/>
        </w:rPr>
        <w:t>BONUS SECTION:</w:t>
      </w:r>
    </w:p>
    <w:p w14:paraId="430072D0" w14:textId="77777777" w:rsidR="00EB656E" w:rsidRPr="00EB656E" w:rsidRDefault="00EB656E" w:rsidP="00EB656E"/>
    <w:p w14:paraId="497E306C" w14:textId="77777777" w:rsidR="009336F8" w:rsidRDefault="009336F8" w:rsidP="009336F8">
      <w:pPr>
        <w:spacing w:line="240" w:lineRule="auto"/>
      </w:pPr>
      <w:r w:rsidRPr="002B347D">
        <w:rPr>
          <w:b/>
        </w:rPr>
        <w:t>Land Acquisition</w:t>
      </w:r>
      <w:r>
        <w:rPr>
          <w:b/>
        </w:rPr>
        <w:t>:</w:t>
      </w:r>
      <w:r>
        <w:t xml:space="preserve"> (5 points)</w:t>
      </w:r>
    </w:p>
    <w:p w14:paraId="09148A16" w14:textId="77777777" w:rsidR="009336F8" w:rsidRPr="007C5EB1" w:rsidRDefault="009336F8" w:rsidP="009336F8">
      <w:pPr>
        <w:spacing w:line="240" w:lineRule="auto"/>
        <w:rPr>
          <w:b/>
        </w:rPr>
      </w:pPr>
      <w:r>
        <w:t xml:space="preserve">(LWCF Manual v71- Ch2, B.3.a.1) </w:t>
      </w:r>
      <w:r w:rsidRPr="00542111">
        <w:rPr>
          <w:color w:val="000000" w:themeColor="text1"/>
        </w:rPr>
        <w:t>(F10-904A- 2.1A or 3.0A)</w:t>
      </w:r>
      <w:r>
        <w:rPr>
          <w:color w:val="000000" w:themeColor="text1"/>
        </w:rPr>
        <w:t xml:space="preserve"> (Narrative- Sec. 1)</w:t>
      </w:r>
    </w:p>
    <w:p w14:paraId="74022237" w14:textId="77777777" w:rsidR="009336F8" w:rsidRDefault="009336F8" w:rsidP="009336F8">
      <w:pPr>
        <w:ind w:left="720"/>
      </w:pPr>
      <w:r>
        <w:t>Expanding land holdings dedicated to public outdoor recreation is a main tenant of the LWCF program.  While SCORP 2020 did not identify land acquisition as a high priority for recreation users, recreation providers did have acquisition in their top 5 priorities.  For these reasons, points are awarded for projects that include land acquisition.</w:t>
      </w:r>
    </w:p>
    <w:p w14:paraId="10E788FA" w14:textId="77777777" w:rsidR="009336F8" w:rsidRDefault="009336F8" w:rsidP="009336F8"/>
    <w:p w14:paraId="1D7E8F00" w14:textId="77777777" w:rsidR="009336F8" w:rsidRDefault="009336F8" w:rsidP="009336F8">
      <w:r>
        <w:t>Scoring in this section is for the highest level achieved and each application can only receive points from one of the following criteria categories:</w:t>
      </w:r>
    </w:p>
    <w:p w14:paraId="1B40C4F9" w14:textId="77777777" w:rsidR="009336F8" w:rsidRDefault="009336F8" w:rsidP="009336F8"/>
    <w:p w14:paraId="1ED1535C" w14:textId="77777777" w:rsidR="009336F8" w:rsidRDefault="009336F8" w:rsidP="009336F8">
      <w:pPr>
        <w:pStyle w:val="ListParagraph"/>
        <w:numPr>
          <w:ilvl w:val="0"/>
          <w:numId w:val="10"/>
        </w:numPr>
      </w:pPr>
      <w:r>
        <w:t>The project seeks to acquire property through purchase or an act of donation that has not previously been dedicated or operated for outdoor recreation purposes.  (5 points)</w:t>
      </w:r>
    </w:p>
    <w:p w14:paraId="5F77AE29" w14:textId="73513881" w:rsidR="009336F8" w:rsidRDefault="009336F8" w:rsidP="009336F8">
      <w:pPr>
        <w:pStyle w:val="ListParagraph"/>
        <w:numPr>
          <w:ilvl w:val="0"/>
          <w:numId w:val="10"/>
        </w:numPr>
      </w:pPr>
      <w:r>
        <w:t>The project encumbers existing recreation site that has not previously received LWCF assistance.  Therefore, a grant award would increase the total acres dedicated and protected for public outdoor recreation. (3 points)</w:t>
      </w:r>
    </w:p>
    <w:bookmarkEnd w:id="5"/>
    <w:p w14:paraId="690DB57A" w14:textId="77777777" w:rsidR="009336F8" w:rsidRDefault="009336F8" w:rsidP="00EC3F3B">
      <w:pPr>
        <w:rPr>
          <w:b/>
        </w:rPr>
      </w:pPr>
    </w:p>
    <w:p w14:paraId="0311B3D7" w14:textId="0D614E83" w:rsidR="000656DA" w:rsidRDefault="00500731" w:rsidP="00EC3F3B">
      <w:r w:rsidRPr="002B347D">
        <w:rPr>
          <w:b/>
        </w:rPr>
        <w:t>Natural Disasters</w:t>
      </w:r>
      <w:r>
        <w:rPr>
          <w:b/>
        </w:rPr>
        <w:t>:</w:t>
      </w:r>
      <w:r>
        <w:t xml:space="preserve"> (5 points)</w:t>
      </w:r>
    </w:p>
    <w:p w14:paraId="592CF235" w14:textId="77777777" w:rsidR="000656DA" w:rsidRDefault="00500731" w:rsidP="00EC3F3B">
      <w:pPr>
        <w:ind w:left="720"/>
      </w:pPr>
      <w:r>
        <w:t xml:space="preserve">Recovery of recreational facilities and/or development of new recreational facilities in the aftermath of a natural disaster are essential in overcoming the impact of such a catastrophe.  </w:t>
      </w:r>
    </w:p>
    <w:p w14:paraId="2E8D421E" w14:textId="77777777" w:rsidR="00104F60" w:rsidRDefault="00104F60" w:rsidP="00104F60"/>
    <w:p w14:paraId="1BC9FA1F" w14:textId="77777777" w:rsidR="00104F60" w:rsidRDefault="00104F60" w:rsidP="00104F60">
      <w:r>
        <w:t>Scoring in this section is for the highest level achieved and each application can only receive points from one of the following criteria categories:</w:t>
      </w:r>
    </w:p>
    <w:p w14:paraId="2C54B074" w14:textId="77777777" w:rsidR="000656DA" w:rsidRDefault="000656DA"/>
    <w:p w14:paraId="381DC3DC" w14:textId="5CE1FCC4" w:rsidR="0011473C" w:rsidRDefault="0011473C">
      <w:pPr>
        <w:pStyle w:val="ListParagraph"/>
        <w:numPr>
          <w:ilvl w:val="0"/>
          <w:numId w:val="9"/>
        </w:numPr>
      </w:pPr>
      <w:r>
        <w:t>The application is for a project in a Parish that has been declared a Federal natural disaster area within the last two years</w:t>
      </w:r>
      <w:r w:rsidR="00D4514F">
        <w:t>.</w:t>
      </w:r>
      <w:r>
        <w:t xml:space="preserve"> (</w:t>
      </w:r>
      <w:r w:rsidR="00D4514F">
        <w:t>5 points)</w:t>
      </w:r>
    </w:p>
    <w:p w14:paraId="09FCDAAD" w14:textId="77777777" w:rsidR="00D4514F" w:rsidRDefault="00D4514F">
      <w:pPr>
        <w:pStyle w:val="ListParagraph"/>
        <w:numPr>
          <w:ilvl w:val="0"/>
          <w:numId w:val="9"/>
        </w:numPr>
      </w:pPr>
      <w:r>
        <w:t>The application is for a project in a Parish that has been declared a Federal natural disaster area three years ago. (4 points)</w:t>
      </w:r>
    </w:p>
    <w:p w14:paraId="48020A69" w14:textId="255F2751" w:rsidR="000656DA" w:rsidRDefault="00500731">
      <w:pPr>
        <w:pStyle w:val="ListParagraph"/>
        <w:numPr>
          <w:ilvl w:val="0"/>
          <w:numId w:val="9"/>
        </w:numPr>
      </w:pPr>
      <w:r>
        <w:t>The application is for a project in a Parish that has been declared a Federal natural disaster area</w:t>
      </w:r>
      <w:r w:rsidR="00D4514F">
        <w:t xml:space="preserve"> four or five years ago.</w:t>
      </w:r>
      <w:r>
        <w:t xml:space="preserve">  (</w:t>
      </w:r>
      <w:r w:rsidR="00D4514F">
        <w:t xml:space="preserve">2 </w:t>
      </w:r>
      <w:r>
        <w:t>points)</w:t>
      </w:r>
    </w:p>
    <w:p w14:paraId="065CB37B" w14:textId="77777777" w:rsidR="00EB656E" w:rsidRDefault="00EB656E" w:rsidP="00EB656E"/>
    <w:p w14:paraId="0FEDC09D" w14:textId="77777777" w:rsidR="00EB656E" w:rsidRDefault="00EB656E" w:rsidP="00EB656E">
      <w:r>
        <w:rPr>
          <w:b/>
        </w:rPr>
        <w:t>Prior Eligibility:</w:t>
      </w:r>
      <w:r>
        <w:t xml:space="preserve"> (5 points) (preceding funding year submission not awarded)</w:t>
      </w:r>
    </w:p>
    <w:p w14:paraId="2F030155" w14:textId="77777777" w:rsidR="00EB656E" w:rsidRDefault="00EB656E" w:rsidP="00EB656E">
      <w:pPr>
        <w:ind w:left="720"/>
      </w:pPr>
      <w:r>
        <w:t xml:space="preserve">Each funding cycle may include projects that offer great recreational quality for the LWCF program, but are not funded or are withdrawn solely due to the lack of available monies through the budget cycle.  </w:t>
      </w:r>
    </w:p>
    <w:p w14:paraId="2156D97F" w14:textId="77777777" w:rsidR="00EB656E" w:rsidRDefault="00EB656E" w:rsidP="00EB656E"/>
    <w:p w14:paraId="1BE298C8" w14:textId="77777777" w:rsidR="00EB656E" w:rsidRDefault="00EB656E" w:rsidP="00EB656E">
      <w:r>
        <w:t>Scoring in this section is for the highest level achieved and each application can only receive points from one of the following criteria categories:</w:t>
      </w:r>
    </w:p>
    <w:p w14:paraId="5F0BFA9C" w14:textId="77777777" w:rsidR="00EB656E" w:rsidRDefault="00EB656E" w:rsidP="00EB656E"/>
    <w:p w14:paraId="699A1739" w14:textId="77777777" w:rsidR="00EB656E" w:rsidRDefault="00EB656E" w:rsidP="00EB656E">
      <w:pPr>
        <w:pStyle w:val="ListParagraph"/>
        <w:numPr>
          <w:ilvl w:val="0"/>
          <w:numId w:val="10"/>
        </w:numPr>
      </w:pPr>
      <w:r>
        <w:t>The project was submitted in the preceding funding year, but was not approved only due to the lack of available LWCF monies.  (5 points)</w:t>
      </w:r>
    </w:p>
    <w:p w14:paraId="5779DCC4" w14:textId="77777777" w:rsidR="00EB656E" w:rsidRDefault="00EB656E" w:rsidP="00EB656E">
      <w:pPr>
        <w:pStyle w:val="ListParagraph"/>
        <w:numPr>
          <w:ilvl w:val="0"/>
          <w:numId w:val="10"/>
        </w:numPr>
      </w:pPr>
      <w:r>
        <w:t>The project was withdrawn either during the application process or after federal approval due to sponsor’s matching funds being re-assigned to other urgent community need (natural disaster recovery, public health emergency, etc.)  (4 points)</w:t>
      </w:r>
    </w:p>
    <w:p w14:paraId="494467CC" w14:textId="27E886B1" w:rsidR="001B2D62" w:rsidRDefault="001B2D62" w:rsidP="000C7FB0">
      <w:pPr>
        <w:rPr>
          <w:b/>
          <w:u w:val="single"/>
        </w:rPr>
      </w:pPr>
    </w:p>
    <w:p w14:paraId="4D5158D1" w14:textId="699B89A3" w:rsidR="000656DA" w:rsidRDefault="00500731" w:rsidP="00EC3F3B">
      <w:r w:rsidRPr="002B347D">
        <w:rPr>
          <w:b/>
        </w:rPr>
        <w:t>Innovation</w:t>
      </w:r>
      <w:r>
        <w:rPr>
          <w:b/>
        </w:rPr>
        <w:t>:</w:t>
      </w:r>
      <w:r>
        <w:t xml:space="preserve"> (5 points)  </w:t>
      </w:r>
    </w:p>
    <w:p w14:paraId="44C922DE" w14:textId="75C14F69" w:rsidR="000656DA" w:rsidRDefault="000C7FB0" w:rsidP="00EC3F3B">
      <w:pPr>
        <w:ind w:left="720"/>
      </w:pPr>
      <w:r>
        <w:t xml:space="preserve">Encouraging innovation in outdoor </w:t>
      </w:r>
      <w:r w:rsidR="00500731">
        <w:t>recreational development is important for the future of the LWCF.</w:t>
      </w:r>
      <w:r w:rsidR="00F703B2">
        <w:t xml:space="preserve">  Innovation may present itself </w:t>
      </w:r>
      <w:r>
        <w:t>in different ways</w:t>
      </w:r>
      <w:r w:rsidR="00797627">
        <w:t>.  Forward recreational thinking embracing new technologies and trends.  Exceptional or</w:t>
      </w:r>
      <w:r w:rsidR="00F703B2">
        <w:t xml:space="preserve"> superior land utilization, </w:t>
      </w:r>
      <w:r w:rsidR="00797627">
        <w:t xml:space="preserve">recognizing </w:t>
      </w:r>
      <w:r w:rsidR="00F703B2">
        <w:t>existing site assets</w:t>
      </w:r>
      <w:r w:rsidR="00797627">
        <w:t xml:space="preserve"> and constraints and matching the development to the site requiring</w:t>
      </w:r>
      <w:r w:rsidR="00F703B2">
        <w:t xml:space="preserve"> minimal site work for the proposed development</w:t>
      </w:r>
      <w:r w:rsidR="00797627">
        <w:t xml:space="preserve">.  Combining facilities in </w:t>
      </w:r>
      <w:r w:rsidR="00F703B2">
        <w:t xml:space="preserve">unusual/atypical </w:t>
      </w:r>
      <w:r w:rsidR="00797627">
        <w:t xml:space="preserve">ways making them </w:t>
      </w:r>
      <w:r w:rsidR="00F703B2">
        <w:t xml:space="preserve">multi-use </w:t>
      </w:r>
      <w:r w:rsidR="00797627">
        <w:t xml:space="preserve">and </w:t>
      </w:r>
      <w:r w:rsidR="00F703B2">
        <w:t>maximizing funding</w:t>
      </w:r>
      <w:r w:rsidR="00797627">
        <w:t xml:space="preserve">. Utilization of </w:t>
      </w:r>
      <w:r w:rsidR="00F703B2">
        <w:t>advanced sustainability implementation</w:t>
      </w:r>
      <w:r w:rsidR="00797627">
        <w:t xml:space="preserve"> such as </w:t>
      </w:r>
      <w:r w:rsidR="00F703B2">
        <w:t>concrete boardwalk units</w:t>
      </w:r>
      <w:r w:rsidR="00B6451B">
        <w:t xml:space="preserve"> rather than wood.</w:t>
      </w:r>
    </w:p>
    <w:p w14:paraId="734B696D" w14:textId="77777777" w:rsidR="000656DA" w:rsidRDefault="000656DA"/>
    <w:p w14:paraId="2F185F14" w14:textId="77777777" w:rsidR="000656DA" w:rsidRDefault="00500731">
      <w:pPr>
        <w:pStyle w:val="ListParagraph"/>
        <w:numPr>
          <w:ilvl w:val="0"/>
          <w:numId w:val="10"/>
        </w:numPr>
      </w:pPr>
      <w:r>
        <w:t>The project proposal is innovative in design and development potential.  (5 points)</w:t>
      </w:r>
    </w:p>
    <w:p w14:paraId="55044C12" w14:textId="77777777" w:rsidR="000656DA" w:rsidRDefault="000656DA">
      <w:pPr>
        <w:ind w:firstLine="720"/>
        <w:rPr>
          <w:u w:val="single"/>
        </w:rPr>
      </w:pPr>
    </w:p>
    <w:p w14:paraId="35E72006" w14:textId="77777777" w:rsidR="000656DA" w:rsidRDefault="000656DA">
      <w:pPr>
        <w:rPr>
          <w:u w:val="single"/>
        </w:rPr>
      </w:pPr>
    </w:p>
    <w:p w14:paraId="5AA127DD" w14:textId="45161D45" w:rsidR="000656DA" w:rsidRDefault="002C2FAA">
      <w:pPr>
        <w:rPr>
          <w:u w:val="single"/>
        </w:rPr>
      </w:pPr>
      <w:r>
        <w:t xml:space="preserve">A copy of the priority rating system tally sheet form is located in </w:t>
      </w:r>
      <w:r>
        <w:rPr>
          <w:b/>
          <w:color w:val="000000" w:themeColor="text1"/>
        </w:rPr>
        <w:t>Appendix III.</w:t>
      </w:r>
    </w:p>
    <w:p w14:paraId="73831F60" w14:textId="77777777" w:rsidR="000656DA" w:rsidRDefault="000656DA">
      <w:pPr>
        <w:rPr>
          <w:u w:val="single"/>
        </w:rPr>
      </w:pPr>
    </w:p>
    <w:p w14:paraId="6FF76F27" w14:textId="6BC37EB7" w:rsidR="000656DA" w:rsidRDefault="000656DA">
      <w:pPr>
        <w:rPr>
          <w:color w:val="7030A0"/>
        </w:rPr>
      </w:pPr>
    </w:p>
    <w:p w14:paraId="02701CB0" w14:textId="77777777" w:rsidR="00C46CEE" w:rsidRDefault="00C46CEE">
      <w:pPr>
        <w:spacing w:line="240" w:lineRule="auto"/>
      </w:pPr>
      <w:r>
        <w:br w:type="page"/>
      </w:r>
    </w:p>
    <w:p w14:paraId="2209469C" w14:textId="77777777" w:rsidR="000656DA" w:rsidRDefault="00500731" w:rsidP="00C46CEE">
      <w:pPr>
        <w:spacing w:line="240" w:lineRule="auto"/>
        <w:rPr>
          <w:b/>
          <w:sz w:val="22"/>
          <w:szCs w:val="22"/>
          <w:u w:val="single"/>
        </w:rPr>
      </w:pPr>
      <w:bookmarkStart w:id="6" w:name="_Hlk144206138"/>
      <w:r>
        <w:rPr>
          <w:b/>
          <w:sz w:val="22"/>
          <w:szCs w:val="22"/>
          <w:u w:val="single"/>
        </w:rPr>
        <w:lastRenderedPageBreak/>
        <w:t>Appendix I: Annual Call Schedule</w:t>
      </w:r>
      <w:r w:rsidR="00786563">
        <w:rPr>
          <w:b/>
          <w:sz w:val="22"/>
          <w:szCs w:val="22"/>
          <w:u w:val="single"/>
        </w:rPr>
        <w:t>:</w:t>
      </w:r>
    </w:p>
    <w:p w14:paraId="58E68AC4" w14:textId="77777777" w:rsidR="000656DA" w:rsidRDefault="000656DA">
      <w:pPr>
        <w:spacing w:line="240" w:lineRule="auto"/>
        <w:rPr>
          <w:color w:val="000000"/>
          <w:sz w:val="22"/>
          <w:szCs w:val="22"/>
        </w:rPr>
      </w:pPr>
    </w:p>
    <w:p w14:paraId="204B466E" w14:textId="728B7CAD" w:rsidR="004224FA" w:rsidRDefault="004224FA" w:rsidP="00F42757">
      <w:pPr>
        <w:spacing w:line="240" w:lineRule="auto"/>
        <w:ind w:left="1440" w:hanging="1440"/>
        <w:rPr>
          <w:color w:val="000000"/>
          <w:sz w:val="22"/>
          <w:szCs w:val="22"/>
        </w:rPr>
      </w:pPr>
      <w:r>
        <w:rPr>
          <w:color w:val="000000"/>
          <w:sz w:val="22"/>
          <w:szCs w:val="22"/>
        </w:rPr>
        <w:t>Year round</w:t>
      </w:r>
      <w:r>
        <w:rPr>
          <w:color w:val="000000"/>
          <w:sz w:val="22"/>
          <w:szCs w:val="22"/>
        </w:rPr>
        <w:tab/>
      </w:r>
      <w:proofErr w:type="gramStart"/>
      <w:r w:rsidR="00F42757">
        <w:rPr>
          <w:color w:val="000000"/>
          <w:sz w:val="22"/>
          <w:szCs w:val="22"/>
        </w:rPr>
        <w:t>The</w:t>
      </w:r>
      <w:proofErr w:type="gramEnd"/>
      <w:r w:rsidR="00F42757">
        <w:rPr>
          <w:color w:val="000000"/>
          <w:sz w:val="22"/>
          <w:szCs w:val="22"/>
        </w:rPr>
        <w:t xml:space="preserve"> a</w:t>
      </w:r>
      <w:r>
        <w:rPr>
          <w:color w:val="000000"/>
          <w:sz w:val="22"/>
          <w:szCs w:val="22"/>
        </w:rPr>
        <w:t xml:space="preserve">pplication deadline, </w:t>
      </w:r>
      <w:r w:rsidR="00F42757">
        <w:rPr>
          <w:color w:val="000000"/>
          <w:sz w:val="22"/>
          <w:szCs w:val="22"/>
        </w:rPr>
        <w:t>eligibility requirements</w:t>
      </w:r>
      <w:r>
        <w:rPr>
          <w:color w:val="000000"/>
          <w:sz w:val="22"/>
          <w:szCs w:val="22"/>
        </w:rPr>
        <w:t>, application</w:t>
      </w:r>
      <w:r w:rsidR="00F42757">
        <w:rPr>
          <w:color w:val="000000"/>
          <w:sz w:val="22"/>
          <w:szCs w:val="22"/>
        </w:rPr>
        <w:t xml:space="preserve"> forms</w:t>
      </w:r>
      <w:r>
        <w:rPr>
          <w:color w:val="000000"/>
          <w:sz w:val="22"/>
          <w:szCs w:val="22"/>
        </w:rPr>
        <w:t xml:space="preserve"> and other resources are </w:t>
      </w:r>
      <w:r w:rsidR="00F42757">
        <w:rPr>
          <w:color w:val="000000"/>
          <w:sz w:val="22"/>
          <w:szCs w:val="22"/>
        </w:rPr>
        <w:tab/>
      </w:r>
      <w:r>
        <w:rPr>
          <w:color w:val="000000"/>
          <w:sz w:val="22"/>
          <w:szCs w:val="22"/>
        </w:rPr>
        <w:t>posted on our website.  Periodic social media posts are published highlighting successful projects</w:t>
      </w:r>
      <w:r w:rsidR="003D05DA">
        <w:rPr>
          <w:color w:val="000000"/>
          <w:sz w:val="22"/>
          <w:szCs w:val="22"/>
        </w:rPr>
        <w:t xml:space="preserve"> and providing LWCF program information.</w:t>
      </w:r>
      <w:r>
        <w:rPr>
          <w:color w:val="000000"/>
          <w:sz w:val="22"/>
          <w:szCs w:val="22"/>
        </w:rPr>
        <w:t xml:space="preserve"> </w:t>
      </w:r>
      <w:r w:rsidR="00B373F9">
        <w:rPr>
          <w:color w:val="000000"/>
          <w:sz w:val="22"/>
          <w:szCs w:val="22"/>
        </w:rPr>
        <w:t xml:space="preserve"> Assistance is provided to potential applicants on public engagement, planning and application process.  Assistance is provided to sponsors to complete applications on the reserve list</w:t>
      </w:r>
      <w:r w:rsidR="00F42757">
        <w:rPr>
          <w:color w:val="000000"/>
          <w:sz w:val="22"/>
          <w:szCs w:val="22"/>
        </w:rPr>
        <w:t>.</w:t>
      </w:r>
    </w:p>
    <w:p w14:paraId="72489A0C" w14:textId="77777777" w:rsidR="004224FA" w:rsidRDefault="004224FA">
      <w:pPr>
        <w:spacing w:line="240" w:lineRule="auto"/>
        <w:rPr>
          <w:color w:val="000000"/>
          <w:sz w:val="22"/>
          <w:szCs w:val="22"/>
        </w:rPr>
      </w:pPr>
    </w:p>
    <w:p w14:paraId="11B09AFA" w14:textId="6CD43441" w:rsidR="00B65A8E" w:rsidRDefault="004224FA" w:rsidP="009710FC">
      <w:pPr>
        <w:spacing w:line="240" w:lineRule="auto"/>
        <w:ind w:left="1440" w:hanging="1440"/>
        <w:rPr>
          <w:color w:val="3C3A3D"/>
          <w:sz w:val="22"/>
          <w:szCs w:val="22"/>
        </w:rPr>
      </w:pPr>
      <w:r>
        <w:rPr>
          <w:color w:val="000000"/>
          <w:sz w:val="22"/>
          <w:szCs w:val="22"/>
        </w:rPr>
        <w:t>October</w:t>
      </w:r>
      <w:r w:rsidR="00500731">
        <w:rPr>
          <w:color w:val="4F4F51"/>
          <w:sz w:val="22"/>
          <w:szCs w:val="22"/>
        </w:rPr>
        <w:tab/>
      </w:r>
      <w:r w:rsidR="003D05DA">
        <w:rPr>
          <w:color w:val="3C3A3D"/>
          <w:sz w:val="22"/>
          <w:szCs w:val="22"/>
        </w:rPr>
        <w:t>Represents our</w:t>
      </w:r>
      <w:r w:rsidR="00500731">
        <w:rPr>
          <w:color w:val="3C3A3D"/>
          <w:sz w:val="22"/>
          <w:szCs w:val="22"/>
        </w:rPr>
        <w:t xml:space="preserve"> call for project proposals.</w:t>
      </w:r>
      <w:r w:rsidR="003D05DA">
        <w:rPr>
          <w:color w:val="3C3A3D"/>
          <w:sz w:val="22"/>
          <w:szCs w:val="22"/>
        </w:rPr>
        <w:t xml:space="preserve">  Notices are distributed in a</w:t>
      </w:r>
      <w:r w:rsidR="008C262F">
        <w:rPr>
          <w:color w:val="3C3A3D"/>
          <w:sz w:val="22"/>
          <w:szCs w:val="22"/>
        </w:rPr>
        <w:t xml:space="preserve"> </w:t>
      </w:r>
      <w:r w:rsidR="003D05DA">
        <w:rPr>
          <w:color w:val="3C3A3D"/>
          <w:sz w:val="22"/>
          <w:szCs w:val="22"/>
        </w:rPr>
        <w:t>variety of formats to local political subd</w:t>
      </w:r>
      <w:r w:rsidR="003D05DA">
        <w:rPr>
          <w:color w:val="4F4F51"/>
          <w:sz w:val="22"/>
          <w:szCs w:val="22"/>
        </w:rPr>
        <w:t>i</w:t>
      </w:r>
      <w:r w:rsidR="003D05DA">
        <w:rPr>
          <w:color w:val="3C3A3D"/>
          <w:sz w:val="22"/>
          <w:szCs w:val="22"/>
        </w:rPr>
        <w:t xml:space="preserve">visions and Parish leadership associations.  Social media posts, newspaper announcements, and </w:t>
      </w:r>
      <w:r w:rsidR="00B50DBA">
        <w:rPr>
          <w:color w:val="3C3A3D"/>
          <w:sz w:val="22"/>
          <w:szCs w:val="22"/>
        </w:rPr>
        <w:t>public service announcement</w:t>
      </w:r>
      <w:r w:rsidR="00F872A5">
        <w:rPr>
          <w:color w:val="3C3A3D"/>
          <w:sz w:val="22"/>
          <w:szCs w:val="22"/>
        </w:rPr>
        <w:t>s</w:t>
      </w:r>
      <w:r w:rsidR="00B50DBA">
        <w:rPr>
          <w:color w:val="3C3A3D"/>
          <w:sz w:val="22"/>
          <w:szCs w:val="22"/>
        </w:rPr>
        <w:t xml:space="preserve"> are promoted. </w:t>
      </w:r>
      <w:r w:rsidR="00500731">
        <w:rPr>
          <w:color w:val="3C3A3D"/>
          <w:sz w:val="22"/>
          <w:szCs w:val="22"/>
        </w:rPr>
        <w:t xml:space="preserve"> </w:t>
      </w:r>
      <w:r w:rsidR="00B50DBA">
        <w:rPr>
          <w:color w:val="3C3A3D"/>
          <w:sz w:val="22"/>
          <w:szCs w:val="22"/>
        </w:rPr>
        <w:t>Important upcoming dates are posted on the website, as well as t</w:t>
      </w:r>
      <w:r w:rsidR="00500731">
        <w:rPr>
          <w:color w:val="3C3A3D"/>
          <w:sz w:val="22"/>
          <w:szCs w:val="22"/>
        </w:rPr>
        <w:t>he application</w:t>
      </w:r>
      <w:r w:rsidR="00B50DBA">
        <w:rPr>
          <w:color w:val="3C3A3D"/>
          <w:sz w:val="22"/>
          <w:szCs w:val="22"/>
        </w:rPr>
        <w:t xml:space="preserve">, </w:t>
      </w:r>
      <w:r w:rsidR="00500731">
        <w:rPr>
          <w:color w:val="3C3A3D"/>
          <w:sz w:val="22"/>
          <w:szCs w:val="22"/>
        </w:rPr>
        <w:t xml:space="preserve">application </w:t>
      </w:r>
      <w:r w:rsidR="00B50DBA">
        <w:rPr>
          <w:color w:val="3C3A3D"/>
          <w:sz w:val="22"/>
          <w:szCs w:val="22"/>
        </w:rPr>
        <w:t>support information and</w:t>
      </w:r>
      <w:r>
        <w:rPr>
          <w:color w:val="3C3A3D"/>
          <w:sz w:val="22"/>
          <w:szCs w:val="22"/>
        </w:rPr>
        <w:t xml:space="preserve"> other reference materials</w:t>
      </w:r>
      <w:r w:rsidR="00500731">
        <w:rPr>
          <w:color w:val="3C3A3D"/>
          <w:sz w:val="22"/>
          <w:szCs w:val="22"/>
        </w:rPr>
        <w:t>.</w:t>
      </w:r>
    </w:p>
    <w:p w14:paraId="27232D96" w14:textId="77777777" w:rsidR="00575FDE" w:rsidRDefault="00575FDE" w:rsidP="00B50DBA">
      <w:pPr>
        <w:spacing w:line="240" w:lineRule="auto"/>
        <w:ind w:left="720" w:firstLine="720"/>
        <w:rPr>
          <w:color w:val="3C3A3D"/>
          <w:sz w:val="22"/>
          <w:szCs w:val="22"/>
        </w:rPr>
      </w:pPr>
    </w:p>
    <w:p w14:paraId="082BCB2C" w14:textId="54BA7409" w:rsidR="00B50DBA" w:rsidRDefault="00B50DBA" w:rsidP="009710FC">
      <w:pPr>
        <w:spacing w:line="240" w:lineRule="auto"/>
        <w:ind w:left="720" w:hanging="720"/>
        <w:rPr>
          <w:color w:val="3C3A3D"/>
          <w:sz w:val="22"/>
          <w:szCs w:val="22"/>
        </w:rPr>
      </w:pPr>
      <w:r>
        <w:rPr>
          <w:color w:val="3C3A3D"/>
          <w:sz w:val="22"/>
          <w:szCs w:val="22"/>
        </w:rPr>
        <w:t>Oct. – Mar.</w:t>
      </w:r>
      <w:r>
        <w:rPr>
          <w:color w:val="3C3A3D"/>
          <w:sz w:val="22"/>
          <w:szCs w:val="22"/>
        </w:rPr>
        <w:tab/>
        <w:t>Really year-round, but intensifies in this period</w:t>
      </w:r>
      <w:r w:rsidR="003523AF">
        <w:rPr>
          <w:color w:val="3C3A3D"/>
          <w:sz w:val="22"/>
          <w:szCs w:val="22"/>
        </w:rPr>
        <w:t xml:space="preserve">.  Staff provide technical </w:t>
      </w:r>
      <w:r w:rsidR="00575FDE">
        <w:rPr>
          <w:color w:val="3C3A3D"/>
          <w:sz w:val="22"/>
          <w:szCs w:val="22"/>
        </w:rPr>
        <w:tab/>
      </w:r>
      <w:r w:rsidR="003523AF">
        <w:rPr>
          <w:color w:val="3C3A3D"/>
          <w:sz w:val="22"/>
          <w:szCs w:val="22"/>
        </w:rPr>
        <w:t xml:space="preserve">assistance to potential applicants.  Walking applicants through application and </w:t>
      </w:r>
      <w:r w:rsidR="00575FDE">
        <w:rPr>
          <w:color w:val="3C3A3D"/>
          <w:sz w:val="22"/>
          <w:szCs w:val="22"/>
        </w:rPr>
        <w:tab/>
      </w:r>
      <w:r w:rsidR="003523AF">
        <w:rPr>
          <w:color w:val="3C3A3D"/>
          <w:sz w:val="22"/>
          <w:szCs w:val="22"/>
        </w:rPr>
        <w:t xml:space="preserve">program requirements, assisting public outreach, educating on planning and local </w:t>
      </w:r>
      <w:r w:rsidR="00575FDE">
        <w:rPr>
          <w:color w:val="3C3A3D"/>
          <w:sz w:val="22"/>
          <w:szCs w:val="22"/>
        </w:rPr>
        <w:tab/>
      </w:r>
      <w:r w:rsidR="003523AF">
        <w:rPr>
          <w:color w:val="3C3A3D"/>
          <w:sz w:val="22"/>
          <w:szCs w:val="22"/>
        </w:rPr>
        <w:t>support requirements and assisting with environmental screening.</w:t>
      </w:r>
      <w:r w:rsidR="00575FDE">
        <w:rPr>
          <w:color w:val="3C3A3D"/>
          <w:sz w:val="22"/>
          <w:szCs w:val="22"/>
        </w:rPr>
        <w:t xml:space="preserve">  </w:t>
      </w:r>
      <w:r w:rsidR="00575FDE" w:rsidDel="00B25BE8">
        <w:rPr>
          <w:color w:val="3C3A3D"/>
          <w:sz w:val="22"/>
          <w:szCs w:val="22"/>
        </w:rPr>
        <w:t xml:space="preserve">If the number </w:t>
      </w:r>
      <w:r w:rsidR="00575FDE" w:rsidDel="00B25BE8">
        <w:rPr>
          <w:color w:val="3C3A3D"/>
          <w:sz w:val="22"/>
          <w:szCs w:val="22"/>
        </w:rPr>
        <w:tab/>
        <w:t xml:space="preserve">of potential applicants appears low, a second call for applications is made in </w:t>
      </w:r>
      <w:r w:rsidR="00575FDE" w:rsidDel="00B25BE8">
        <w:rPr>
          <w:color w:val="3C3A3D"/>
          <w:sz w:val="22"/>
          <w:szCs w:val="22"/>
        </w:rPr>
        <w:tab/>
        <w:t>January following the same October method.</w:t>
      </w:r>
    </w:p>
    <w:p w14:paraId="26CA0BDE" w14:textId="77777777" w:rsidR="000656DA" w:rsidRDefault="000656DA">
      <w:pPr>
        <w:spacing w:line="240" w:lineRule="auto"/>
        <w:rPr>
          <w:color w:val="4F4F51"/>
          <w:sz w:val="22"/>
          <w:szCs w:val="22"/>
        </w:rPr>
      </w:pPr>
    </w:p>
    <w:p w14:paraId="5AA92DB8" w14:textId="1F764FD2" w:rsidR="00B25BE8" w:rsidRDefault="003523AF" w:rsidP="009710FC">
      <w:pPr>
        <w:spacing w:line="240" w:lineRule="auto"/>
        <w:ind w:left="720" w:hanging="720"/>
        <w:rPr>
          <w:color w:val="3C3A3D"/>
          <w:sz w:val="22"/>
          <w:szCs w:val="22"/>
        </w:rPr>
      </w:pPr>
      <w:r>
        <w:rPr>
          <w:color w:val="3C3A3D"/>
          <w:sz w:val="22"/>
          <w:szCs w:val="22"/>
        </w:rPr>
        <w:t>April 1</w:t>
      </w:r>
      <w:r>
        <w:rPr>
          <w:color w:val="3C3A3D"/>
          <w:sz w:val="22"/>
          <w:szCs w:val="22"/>
        </w:rPr>
        <w:tab/>
      </w:r>
      <w:r w:rsidR="00500731">
        <w:rPr>
          <w:color w:val="3C3A3D"/>
          <w:sz w:val="22"/>
          <w:szCs w:val="22"/>
        </w:rPr>
        <w:tab/>
      </w:r>
      <w:r w:rsidR="009364E5">
        <w:rPr>
          <w:color w:val="3C3A3D"/>
          <w:sz w:val="22"/>
          <w:szCs w:val="22"/>
        </w:rPr>
        <w:t>All</w:t>
      </w:r>
      <w:r>
        <w:rPr>
          <w:color w:val="3C3A3D"/>
          <w:sz w:val="22"/>
          <w:szCs w:val="22"/>
        </w:rPr>
        <w:t xml:space="preserve"> application </w:t>
      </w:r>
      <w:r w:rsidR="009364E5">
        <w:rPr>
          <w:color w:val="3C3A3D"/>
          <w:sz w:val="22"/>
          <w:szCs w:val="22"/>
        </w:rPr>
        <w:t xml:space="preserve">documents </w:t>
      </w:r>
      <w:r>
        <w:rPr>
          <w:color w:val="3C3A3D"/>
          <w:sz w:val="22"/>
          <w:szCs w:val="22"/>
        </w:rPr>
        <w:t xml:space="preserve">are due.  </w:t>
      </w:r>
      <w:r w:rsidR="00575FDE">
        <w:rPr>
          <w:color w:val="3C3A3D"/>
          <w:sz w:val="22"/>
          <w:szCs w:val="22"/>
        </w:rPr>
        <w:t xml:space="preserve">Within first two weeks of April, </w:t>
      </w:r>
      <w:r w:rsidR="00500731">
        <w:rPr>
          <w:color w:val="3C3A3D"/>
          <w:sz w:val="22"/>
          <w:szCs w:val="22"/>
        </w:rPr>
        <w:t xml:space="preserve">applications </w:t>
      </w:r>
      <w:r w:rsidR="008C262F">
        <w:rPr>
          <w:color w:val="3C3A3D"/>
          <w:sz w:val="22"/>
          <w:szCs w:val="22"/>
        </w:rPr>
        <w:tab/>
      </w:r>
      <w:r w:rsidR="00500731">
        <w:rPr>
          <w:color w:val="3C3A3D"/>
          <w:sz w:val="22"/>
          <w:szCs w:val="22"/>
        </w:rPr>
        <w:t>a</w:t>
      </w:r>
      <w:r w:rsidR="00500731">
        <w:rPr>
          <w:color w:val="4F4F51"/>
          <w:sz w:val="22"/>
          <w:szCs w:val="22"/>
        </w:rPr>
        <w:t>r</w:t>
      </w:r>
      <w:r w:rsidR="00500731">
        <w:rPr>
          <w:color w:val="3C3A3D"/>
          <w:sz w:val="22"/>
          <w:szCs w:val="22"/>
        </w:rPr>
        <w:t>e given a courtesy review</w:t>
      </w:r>
      <w:r w:rsidR="00575FDE">
        <w:rPr>
          <w:color w:val="3C3A3D"/>
          <w:sz w:val="22"/>
          <w:szCs w:val="22"/>
        </w:rPr>
        <w:t xml:space="preserve"> and applicants </w:t>
      </w:r>
      <w:r w:rsidR="009364E5">
        <w:rPr>
          <w:color w:val="3C3A3D"/>
          <w:sz w:val="22"/>
          <w:szCs w:val="22"/>
        </w:rPr>
        <w:t>are</w:t>
      </w:r>
      <w:r w:rsidR="008C262F">
        <w:rPr>
          <w:color w:val="3C3A3D"/>
          <w:sz w:val="22"/>
          <w:szCs w:val="22"/>
        </w:rPr>
        <w:t xml:space="preserve"> </w:t>
      </w:r>
      <w:r w:rsidR="009364E5">
        <w:rPr>
          <w:color w:val="3C3A3D"/>
          <w:sz w:val="22"/>
          <w:szCs w:val="22"/>
        </w:rPr>
        <w:t xml:space="preserve">notified their application status, </w:t>
      </w:r>
      <w:r w:rsidR="008C262F">
        <w:rPr>
          <w:color w:val="3C3A3D"/>
          <w:sz w:val="22"/>
          <w:szCs w:val="22"/>
        </w:rPr>
        <w:tab/>
      </w:r>
      <w:r w:rsidR="00143805">
        <w:rPr>
          <w:color w:val="3C3A3D"/>
          <w:sz w:val="22"/>
          <w:szCs w:val="22"/>
        </w:rPr>
        <w:t>substantially</w:t>
      </w:r>
      <w:r w:rsidR="009364E5">
        <w:rPr>
          <w:color w:val="3C3A3D"/>
          <w:sz w:val="22"/>
          <w:szCs w:val="22"/>
        </w:rPr>
        <w:t xml:space="preserve"> complete moving to evaluation, </w:t>
      </w:r>
      <w:r w:rsidR="00143805">
        <w:rPr>
          <w:color w:val="3C3A3D"/>
          <w:sz w:val="22"/>
          <w:szCs w:val="22"/>
        </w:rPr>
        <w:t>substantially</w:t>
      </w:r>
      <w:r w:rsidR="009364E5">
        <w:rPr>
          <w:color w:val="3C3A3D"/>
          <w:sz w:val="22"/>
          <w:szCs w:val="22"/>
        </w:rPr>
        <w:t xml:space="preserve"> complete, but lacking</w:t>
      </w:r>
      <w:r w:rsidR="00143805">
        <w:rPr>
          <w:color w:val="3C3A3D"/>
          <w:sz w:val="22"/>
          <w:szCs w:val="22"/>
        </w:rPr>
        <w:t xml:space="preserve"> </w:t>
      </w:r>
      <w:r w:rsidR="008C262F">
        <w:rPr>
          <w:color w:val="3C3A3D"/>
          <w:sz w:val="22"/>
          <w:szCs w:val="22"/>
        </w:rPr>
        <w:tab/>
      </w:r>
      <w:r w:rsidR="00143805">
        <w:rPr>
          <w:color w:val="3C3A3D"/>
          <w:sz w:val="22"/>
          <w:szCs w:val="22"/>
        </w:rPr>
        <w:t>something so</w:t>
      </w:r>
      <w:r w:rsidR="009364E5">
        <w:rPr>
          <w:color w:val="3C3A3D"/>
          <w:sz w:val="22"/>
          <w:szCs w:val="22"/>
        </w:rPr>
        <w:t xml:space="preserve"> </w:t>
      </w:r>
      <w:r w:rsidR="00143805">
        <w:rPr>
          <w:color w:val="3C3A3D"/>
          <w:sz w:val="22"/>
          <w:szCs w:val="22"/>
        </w:rPr>
        <w:t>moving to reserve list or are</w:t>
      </w:r>
      <w:r w:rsidR="008C262F">
        <w:rPr>
          <w:color w:val="3C3A3D"/>
          <w:sz w:val="22"/>
          <w:szCs w:val="22"/>
        </w:rPr>
        <w:t xml:space="preserve"> </w:t>
      </w:r>
      <w:r w:rsidR="00143805">
        <w:rPr>
          <w:color w:val="3C3A3D"/>
          <w:sz w:val="22"/>
          <w:szCs w:val="22"/>
        </w:rPr>
        <w:t>incomplete.</w:t>
      </w:r>
      <w:r w:rsidR="008C262F">
        <w:rPr>
          <w:color w:val="3C3A3D"/>
          <w:sz w:val="22"/>
          <w:szCs w:val="22"/>
        </w:rPr>
        <w:t xml:space="preserve">  </w:t>
      </w:r>
      <w:r w:rsidR="00575FDE">
        <w:rPr>
          <w:color w:val="3C3A3D"/>
          <w:sz w:val="22"/>
          <w:szCs w:val="22"/>
        </w:rPr>
        <w:t xml:space="preserve">Any applicants </w:t>
      </w:r>
      <w:r w:rsidR="00143805">
        <w:rPr>
          <w:color w:val="3C3A3D"/>
          <w:sz w:val="22"/>
          <w:szCs w:val="22"/>
        </w:rPr>
        <w:t>with</w:t>
      </w:r>
      <w:r w:rsidR="00F872A5">
        <w:rPr>
          <w:color w:val="3C3A3D"/>
          <w:sz w:val="22"/>
          <w:szCs w:val="22"/>
        </w:rPr>
        <w:t xml:space="preserve"> an</w:t>
      </w:r>
      <w:r w:rsidR="00143805">
        <w:rPr>
          <w:color w:val="3C3A3D"/>
          <w:sz w:val="22"/>
          <w:szCs w:val="22"/>
        </w:rPr>
        <w:t xml:space="preserve"> </w:t>
      </w:r>
      <w:r w:rsidR="00143805">
        <w:rPr>
          <w:color w:val="3C3A3D"/>
          <w:sz w:val="22"/>
          <w:szCs w:val="22"/>
        </w:rPr>
        <w:tab/>
        <w:t xml:space="preserve">application </w:t>
      </w:r>
      <w:r w:rsidR="00575FDE">
        <w:rPr>
          <w:color w:val="3C3A3D"/>
          <w:sz w:val="22"/>
          <w:szCs w:val="22"/>
        </w:rPr>
        <w:t>considered</w:t>
      </w:r>
      <w:r w:rsidR="0014608C">
        <w:rPr>
          <w:color w:val="3C3A3D"/>
          <w:sz w:val="22"/>
          <w:szCs w:val="22"/>
        </w:rPr>
        <w:t xml:space="preserve"> substantially complete, but lacking are encouraged to </w:t>
      </w:r>
      <w:r w:rsidR="003A0108">
        <w:rPr>
          <w:color w:val="3C3A3D"/>
          <w:sz w:val="22"/>
          <w:szCs w:val="22"/>
        </w:rPr>
        <w:tab/>
      </w:r>
      <w:r w:rsidR="0014608C">
        <w:rPr>
          <w:color w:val="3C3A3D"/>
          <w:sz w:val="22"/>
          <w:szCs w:val="22"/>
        </w:rPr>
        <w:t xml:space="preserve">continue working with </w:t>
      </w:r>
      <w:r w:rsidR="003A0108">
        <w:rPr>
          <w:color w:val="3C3A3D"/>
          <w:sz w:val="22"/>
          <w:szCs w:val="22"/>
        </w:rPr>
        <w:t>Division of Outdoor Recreation (</w:t>
      </w:r>
      <w:r w:rsidR="0014608C">
        <w:rPr>
          <w:color w:val="3C3A3D"/>
          <w:sz w:val="22"/>
          <w:szCs w:val="22"/>
        </w:rPr>
        <w:t>DOR</w:t>
      </w:r>
      <w:r w:rsidR="003A0108">
        <w:rPr>
          <w:color w:val="3C3A3D"/>
          <w:sz w:val="22"/>
          <w:szCs w:val="22"/>
        </w:rPr>
        <w:t>)</w:t>
      </w:r>
      <w:r w:rsidR="0014608C">
        <w:rPr>
          <w:color w:val="3C3A3D"/>
          <w:sz w:val="22"/>
          <w:szCs w:val="22"/>
        </w:rPr>
        <w:t xml:space="preserve"> staff to progress the </w:t>
      </w:r>
      <w:r w:rsidR="003A0108">
        <w:rPr>
          <w:color w:val="3C3A3D"/>
          <w:sz w:val="22"/>
          <w:szCs w:val="22"/>
        </w:rPr>
        <w:tab/>
      </w:r>
      <w:r w:rsidR="0014608C">
        <w:rPr>
          <w:color w:val="3C3A3D"/>
          <w:sz w:val="22"/>
          <w:szCs w:val="22"/>
        </w:rPr>
        <w:t xml:space="preserve">application from the reserve list to the alternate list. </w:t>
      </w:r>
      <w:r w:rsidR="003A0108">
        <w:rPr>
          <w:color w:val="3C3A3D"/>
          <w:sz w:val="22"/>
          <w:szCs w:val="22"/>
        </w:rPr>
        <w:t xml:space="preserve"> Incomplete application </w:t>
      </w:r>
      <w:proofErr w:type="gramStart"/>
      <w:r w:rsidR="003A0108">
        <w:rPr>
          <w:color w:val="3C3A3D"/>
          <w:sz w:val="22"/>
          <w:szCs w:val="22"/>
        </w:rPr>
        <w:t>are</w:t>
      </w:r>
      <w:proofErr w:type="gramEnd"/>
      <w:r w:rsidR="003A0108">
        <w:rPr>
          <w:color w:val="3C3A3D"/>
          <w:sz w:val="22"/>
          <w:szCs w:val="22"/>
        </w:rPr>
        <w:t xml:space="preserve"> </w:t>
      </w:r>
      <w:r w:rsidR="003A0108">
        <w:rPr>
          <w:color w:val="3C3A3D"/>
          <w:sz w:val="22"/>
          <w:szCs w:val="22"/>
        </w:rPr>
        <w:tab/>
        <w:t xml:space="preserve">rejected and applicants are encouraged to continue working with DOR staff for </w:t>
      </w:r>
      <w:r w:rsidR="003A0108">
        <w:rPr>
          <w:color w:val="3C3A3D"/>
          <w:sz w:val="22"/>
          <w:szCs w:val="22"/>
        </w:rPr>
        <w:tab/>
        <w:t>re-submission in the following year’s state grant cycle.</w:t>
      </w:r>
      <w:r w:rsidR="00575FDE">
        <w:rPr>
          <w:color w:val="3C3A3D"/>
          <w:sz w:val="22"/>
          <w:szCs w:val="22"/>
        </w:rPr>
        <w:t xml:space="preserve"> </w:t>
      </w:r>
    </w:p>
    <w:p w14:paraId="2A54A10E" w14:textId="77777777" w:rsidR="00575FDE" w:rsidRDefault="00575FDE">
      <w:pPr>
        <w:spacing w:line="240" w:lineRule="auto"/>
        <w:rPr>
          <w:color w:val="3C3A3D"/>
          <w:sz w:val="22"/>
          <w:szCs w:val="22"/>
        </w:rPr>
      </w:pPr>
    </w:p>
    <w:p w14:paraId="723035A3" w14:textId="6778433F" w:rsidR="00B373F9" w:rsidRDefault="00143805" w:rsidP="00B35407">
      <w:pPr>
        <w:spacing w:line="240" w:lineRule="auto"/>
        <w:ind w:left="720" w:hanging="720"/>
        <w:rPr>
          <w:color w:val="3C3A3D"/>
          <w:sz w:val="22"/>
          <w:szCs w:val="22"/>
        </w:rPr>
      </w:pPr>
      <w:r>
        <w:rPr>
          <w:color w:val="3C3A3D"/>
          <w:sz w:val="22"/>
          <w:szCs w:val="22"/>
        </w:rPr>
        <w:t>April-</w:t>
      </w:r>
      <w:r w:rsidR="006257FA">
        <w:rPr>
          <w:color w:val="3C3A3D"/>
          <w:sz w:val="22"/>
          <w:szCs w:val="22"/>
        </w:rPr>
        <w:t>May</w:t>
      </w:r>
      <w:r w:rsidR="00575FDE">
        <w:rPr>
          <w:color w:val="3C3A3D"/>
          <w:sz w:val="22"/>
          <w:szCs w:val="22"/>
        </w:rPr>
        <w:tab/>
      </w:r>
      <w:r w:rsidR="006257FA">
        <w:rPr>
          <w:color w:val="3C3A3D"/>
          <w:sz w:val="22"/>
          <w:szCs w:val="22"/>
        </w:rPr>
        <w:t xml:space="preserve">All </w:t>
      </w:r>
      <w:r w:rsidR="002E0850">
        <w:rPr>
          <w:color w:val="3C3A3D"/>
          <w:sz w:val="22"/>
          <w:szCs w:val="22"/>
        </w:rPr>
        <w:t xml:space="preserve">substantially complete </w:t>
      </w:r>
      <w:r w:rsidR="006257FA">
        <w:rPr>
          <w:color w:val="3C3A3D"/>
          <w:sz w:val="22"/>
          <w:szCs w:val="22"/>
        </w:rPr>
        <w:t>application</w:t>
      </w:r>
      <w:r w:rsidR="002E0850">
        <w:rPr>
          <w:color w:val="3C3A3D"/>
          <w:sz w:val="22"/>
          <w:szCs w:val="22"/>
        </w:rPr>
        <w:t>s are fully evaluated.</w:t>
      </w:r>
      <w:r w:rsidR="006257FA">
        <w:rPr>
          <w:color w:val="3C3A3D"/>
          <w:sz w:val="22"/>
          <w:szCs w:val="22"/>
        </w:rPr>
        <w:t xml:space="preserve"> </w:t>
      </w:r>
      <w:r w:rsidR="008C262F">
        <w:rPr>
          <w:color w:val="3C3A3D"/>
          <w:sz w:val="22"/>
          <w:szCs w:val="22"/>
        </w:rPr>
        <w:t xml:space="preserve"> Staff work </w:t>
      </w:r>
      <w:r w:rsidR="002E0850">
        <w:rPr>
          <w:color w:val="3C3A3D"/>
          <w:sz w:val="22"/>
          <w:szCs w:val="22"/>
        </w:rPr>
        <w:t xml:space="preserve">with </w:t>
      </w:r>
      <w:r w:rsidR="008C262F">
        <w:rPr>
          <w:color w:val="3C3A3D"/>
          <w:sz w:val="22"/>
          <w:szCs w:val="22"/>
        </w:rPr>
        <w:tab/>
      </w:r>
      <w:r w:rsidR="002E0850">
        <w:rPr>
          <w:color w:val="3C3A3D"/>
          <w:sz w:val="22"/>
          <w:szCs w:val="22"/>
        </w:rPr>
        <w:t xml:space="preserve">applicants to resolve small abnormalities with applications then they </w:t>
      </w:r>
      <w:r w:rsidR="006257FA">
        <w:rPr>
          <w:color w:val="3C3A3D"/>
          <w:sz w:val="22"/>
          <w:szCs w:val="22"/>
        </w:rPr>
        <w:t xml:space="preserve">proceed </w:t>
      </w:r>
      <w:r w:rsidR="002E0850">
        <w:rPr>
          <w:color w:val="3C3A3D"/>
          <w:sz w:val="22"/>
          <w:szCs w:val="22"/>
        </w:rPr>
        <w:tab/>
      </w:r>
      <w:r w:rsidR="006257FA">
        <w:rPr>
          <w:color w:val="3C3A3D"/>
          <w:sz w:val="22"/>
          <w:szCs w:val="22"/>
        </w:rPr>
        <w:t xml:space="preserve">and each is ranked according the OPSP criteria and given a score.  The scores </w:t>
      </w:r>
      <w:r w:rsidR="002E0850">
        <w:rPr>
          <w:color w:val="3C3A3D"/>
          <w:sz w:val="22"/>
          <w:szCs w:val="22"/>
        </w:rPr>
        <w:tab/>
      </w:r>
      <w:r w:rsidR="006257FA">
        <w:rPr>
          <w:color w:val="3C3A3D"/>
          <w:sz w:val="22"/>
          <w:szCs w:val="22"/>
        </w:rPr>
        <w:t xml:space="preserve">are then ranked highest to lowest.  </w:t>
      </w:r>
    </w:p>
    <w:p w14:paraId="4BD33F2D" w14:textId="77777777" w:rsidR="00B373F9" w:rsidRDefault="00B373F9" w:rsidP="00B35407">
      <w:pPr>
        <w:spacing w:line="240" w:lineRule="auto"/>
        <w:ind w:left="720" w:hanging="720"/>
        <w:rPr>
          <w:color w:val="3C3A3D"/>
          <w:sz w:val="22"/>
          <w:szCs w:val="22"/>
        </w:rPr>
      </w:pPr>
    </w:p>
    <w:p w14:paraId="63EED95E" w14:textId="410AA664" w:rsidR="000656DA" w:rsidRDefault="00B373F9" w:rsidP="00B373F9">
      <w:pPr>
        <w:spacing w:line="240" w:lineRule="auto"/>
        <w:ind w:left="720"/>
        <w:rPr>
          <w:color w:val="3C3A3D"/>
          <w:sz w:val="22"/>
          <w:szCs w:val="22"/>
        </w:rPr>
      </w:pPr>
      <w:r>
        <w:rPr>
          <w:color w:val="3C3A3D"/>
          <w:sz w:val="22"/>
          <w:szCs w:val="22"/>
        </w:rPr>
        <w:tab/>
      </w:r>
      <w:r w:rsidR="002E0850">
        <w:rPr>
          <w:color w:val="3C3A3D"/>
          <w:sz w:val="22"/>
          <w:szCs w:val="22"/>
        </w:rPr>
        <w:t xml:space="preserve">Any application determined to be substantially complete, but possessing </w:t>
      </w:r>
      <w:r>
        <w:rPr>
          <w:color w:val="3C3A3D"/>
          <w:sz w:val="22"/>
          <w:szCs w:val="22"/>
        </w:rPr>
        <w:tab/>
      </w:r>
      <w:r w:rsidR="002E0850">
        <w:rPr>
          <w:color w:val="3C3A3D"/>
          <w:sz w:val="22"/>
          <w:szCs w:val="22"/>
        </w:rPr>
        <w:t xml:space="preserve">numerous inconsistences between documents or lacking small but critical data is </w:t>
      </w:r>
      <w:r>
        <w:rPr>
          <w:color w:val="3C3A3D"/>
          <w:sz w:val="22"/>
          <w:szCs w:val="22"/>
        </w:rPr>
        <w:tab/>
      </w:r>
      <w:r w:rsidR="002E0850">
        <w:rPr>
          <w:color w:val="3C3A3D"/>
          <w:sz w:val="22"/>
          <w:szCs w:val="22"/>
        </w:rPr>
        <w:t xml:space="preserve">placed on the reserve project list and are not ranked.  </w:t>
      </w:r>
    </w:p>
    <w:p w14:paraId="2966563C" w14:textId="77777777" w:rsidR="000656DA" w:rsidRDefault="000656DA">
      <w:pPr>
        <w:spacing w:line="240" w:lineRule="auto"/>
        <w:rPr>
          <w:color w:val="3C3A3D"/>
          <w:sz w:val="22"/>
          <w:szCs w:val="22"/>
        </w:rPr>
      </w:pPr>
    </w:p>
    <w:p w14:paraId="1D060FEA" w14:textId="7A88817B" w:rsidR="000656DA" w:rsidRDefault="006257FA" w:rsidP="009710FC">
      <w:pPr>
        <w:spacing w:line="240" w:lineRule="auto"/>
        <w:ind w:left="720" w:hanging="720"/>
        <w:rPr>
          <w:color w:val="3C3A3D"/>
          <w:sz w:val="22"/>
          <w:szCs w:val="22"/>
        </w:rPr>
      </w:pPr>
      <w:r>
        <w:rPr>
          <w:color w:val="3C3A3D"/>
          <w:sz w:val="22"/>
          <w:szCs w:val="22"/>
        </w:rPr>
        <w:t>May-June</w:t>
      </w:r>
      <w:r w:rsidR="00500731">
        <w:rPr>
          <w:color w:val="3C3A3D"/>
          <w:sz w:val="22"/>
          <w:szCs w:val="22"/>
        </w:rPr>
        <w:tab/>
      </w:r>
      <w:r>
        <w:rPr>
          <w:color w:val="3C3A3D"/>
          <w:sz w:val="22"/>
          <w:szCs w:val="22"/>
        </w:rPr>
        <w:t>DOR begins submitting applications to the National Parks Service for pre-</w:t>
      </w:r>
      <w:r w:rsidR="00B35407">
        <w:rPr>
          <w:color w:val="3C3A3D"/>
          <w:sz w:val="22"/>
          <w:szCs w:val="22"/>
        </w:rPr>
        <w:tab/>
      </w:r>
      <w:r>
        <w:rPr>
          <w:color w:val="3C3A3D"/>
          <w:sz w:val="22"/>
          <w:szCs w:val="22"/>
        </w:rPr>
        <w:t>application review</w:t>
      </w:r>
      <w:r w:rsidR="00B35407">
        <w:rPr>
          <w:color w:val="3C3A3D"/>
          <w:sz w:val="22"/>
          <w:szCs w:val="22"/>
        </w:rPr>
        <w:t xml:space="preserve"> in May and continue into June.</w:t>
      </w:r>
      <w:r w:rsidR="003722C3">
        <w:rPr>
          <w:color w:val="3C3A3D"/>
          <w:sz w:val="22"/>
          <w:szCs w:val="22"/>
        </w:rPr>
        <w:t xml:space="preserve">  Any applications previously </w:t>
      </w:r>
      <w:r w:rsidR="003722C3">
        <w:rPr>
          <w:color w:val="3C3A3D"/>
          <w:sz w:val="22"/>
          <w:szCs w:val="22"/>
        </w:rPr>
        <w:tab/>
        <w:t xml:space="preserve">considered substantially complete, but are unable to correct all requested </w:t>
      </w:r>
      <w:r w:rsidR="003722C3">
        <w:rPr>
          <w:color w:val="3C3A3D"/>
          <w:sz w:val="22"/>
          <w:szCs w:val="22"/>
        </w:rPr>
        <w:tab/>
        <w:t>remedial document changes</w:t>
      </w:r>
      <w:r w:rsidR="003722C3" w:rsidRPr="003722C3">
        <w:rPr>
          <w:color w:val="3C3A3D"/>
          <w:sz w:val="22"/>
          <w:szCs w:val="22"/>
        </w:rPr>
        <w:t xml:space="preserve"> </w:t>
      </w:r>
      <w:r w:rsidR="003722C3">
        <w:rPr>
          <w:color w:val="3C3A3D"/>
          <w:sz w:val="22"/>
          <w:szCs w:val="22"/>
        </w:rPr>
        <w:t>by June 1 are moved to the reserve list.</w:t>
      </w:r>
      <w:r w:rsidR="00B35407">
        <w:rPr>
          <w:color w:val="3C3A3D"/>
          <w:sz w:val="22"/>
          <w:szCs w:val="22"/>
        </w:rPr>
        <w:t xml:space="preserve">  </w:t>
      </w:r>
      <w:r w:rsidR="003722C3">
        <w:rPr>
          <w:color w:val="3C3A3D"/>
          <w:sz w:val="22"/>
          <w:szCs w:val="22"/>
        </w:rPr>
        <w:t>E</w:t>
      </w:r>
      <w:r w:rsidR="00B35407">
        <w:rPr>
          <w:color w:val="3C3A3D"/>
          <w:sz w:val="22"/>
          <w:szCs w:val="22"/>
        </w:rPr>
        <w:t xml:space="preserve">dits </w:t>
      </w:r>
      <w:r w:rsidR="003722C3">
        <w:rPr>
          <w:color w:val="3C3A3D"/>
          <w:sz w:val="22"/>
          <w:szCs w:val="22"/>
        </w:rPr>
        <w:tab/>
      </w:r>
      <w:r w:rsidR="00B35407">
        <w:rPr>
          <w:color w:val="3C3A3D"/>
          <w:sz w:val="22"/>
          <w:szCs w:val="22"/>
        </w:rPr>
        <w:t>required by the NPS are made.  DOR</w:t>
      </w:r>
      <w:r w:rsidR="00500731">
        <w:rPr>
          <w:color w:val="3C3A3D"/>
          <w:sz w:val="22"/>
          <w:szCs w:val="22"/>
        </w:rPr>
        <w:t xml:space="preserve"> staff conducts pre-award site inspect</w:t>
      </w:r>
      <w:r w:rsidR="00500731">
        <w:rPr>
          <w:color w:val="4F4F51"/>
          <w:sz w:val="22"/>
          <w:szCs w:val="22"/>
        </w:rPr>
        <w:t>i</w:t>
      </w:r>
      <w:r w:rsidR="00500731">
        <w:rPr>
          <w:color w:val="3C3A3D"/>
          <w:sz w:val="22"/>
          <w:szCs w:val="22"/>
        </w:rPr>
        <w:t xml:space="preserve">ons </w:t>
      </w:r>
      <w:r w:rsidR="003722C3">
        <w:rPr>
          <w:color w:val="3C3A3D"/>
          <w:sz w:val="22"/>
          <w:szCs w:val="22"/>
        </w:rPr>
        <w:tab/>
      </w:r>
      <w:r w:rsidR="00500731">
        <w:rPr>
          <w:color w:val="3C3A3D"/>
          <w:sz w:val="22"/>
          <w:szCs w:val="22"/>
        </w:rPr>
        <w:t>to confirm field cond</w:t>
      </w:r>
      <w:r w:rsidR="00500731">
        <w:rPr>
          <w:color w:val="4F4F51"/>
          <w:sz w:val="22"/>
          <w:szCs w:val="22"/>
        </w:rPr>
        <w:t>i</w:t>
      </w:r>
      <w:r w:rsidR="00500731">
        <w:rPr>
          <w:color w:val="3C3A3D"/>
          <w:sz w:val="22"/>
          <w:szCs w:val="22"/>
        </w:rPr>
        <w:t>t</w:t>
      </w:r>
      <w:r w:rsidR="00500731">
        <w:rPr>
          <w:color w:val="4F4F51"/>
          <w:sz w:val="22"/>
          <w:szCs w:val="22"/>
        </w:rPr>
        <w:t>i</w:t>
      </w:r>
      <w:r w:rsidR="00500731">
        <w:rPr>
          <w:color w:val="3C3A3D"/>
          <w:sz w:val="22"/>
          <w:szCs w:val="22"/>
        </w:rPr>
        <w:t>ons</w:t>
      </w:r>
      <w:r w:rsidR="00B35407">
        <w:rPr>
          <w:color w:val="3C3A3D"/>
          <w:sz w:val="22"/>
          <w:szCs w:val="22"/>
        </w:rPr>
        <w:t xml:space="preserve"> </w:t>
      </w:r>
      <w:r w:rsidR="00500731">
        <w:rPr>
          <w:color w:val="3C3A3D"/>
          <w:sz w:val="22"/>
          <w:szCs w:val="22"/>
        </w:rPr>
        <w:t>and eligibility</w:t>
      </w:r>
      <w:r w:rsidR="00500731">
        <w:rPr>
          <w:color w:val="4F4F51"/>
          <w:sz w:val="22"/>
          <w:szCs w:val="22"/>
        </w:rPr>
        <w:t>.</w:t>
      </w:r>
    </w:p>
    <w:p w14:paraId="080B117D" w14:textId="77777777" w:rsidR="000656DA" w:rsidRDefault="000656DA">
      <w:pPr>
        <w:spacing w:line="240" w:lineRule="auto"/>
        <w:rPr>
          <w:color w:val="3C3A3D"/>
          <w:sz w:val="22"/>
          <w:szCs w:val="22"/>
        </w:rPr>
      </w:pPr>
    </w:p>
    <w:p w14:paraId="4967D971" w14:textId="3EC99C80" w:rsidR="000656DA" w:rsidRPr="0062491A" w:rsidRDefault="00500731" w:rsidP="0062491A">
      <w:pPr>
        <w:spacing w:line="240" w:lineRule="auto"/>
        <w:rPr>
          <w:color w:val="3C3A3D"/>
          <w:sz w:val="22"/>
          <w:szCs w:val="22"/>
        </w:rPr>
      </w:pPr>
      <w:r>
        <w:rPr>
          <w:color w:val="3C3A3D"/>
          <w:sz w:val="22"/>
          <w:szCs w:val="22"/>
        </w:rPr>
        <w:t>July</w:t>
      </w:r>
      <w:r>
        <w:rPr>
          <w:color w:val="3C3A3D"/>
          <w:sz w:val="22"/>
          <w:szCs w:val="22"/>
        </w:rPr>
        <w:tab/>
      </w:r>
      <w:r>
        <w:rPr>
          <w:color w:val="3C3A3D"/>
          <w:sz w:val="22"/>
          <w:szCs w:val="22"/>
        </w:rPr>
        <w:tab/>
        <w:t>Final application packets are submitted through the federal Grants</w:t>
      </w:r>
      <w:r>
        <w:rPr>
          <w:color w:val="6D706F"/>
          <w:sz w:val="22"/>
          <w:szCs w:val="22"/>
        </w:rPr>
        <w:t>.</w:t>
      </w:r>
      <w:r>
        <w:rPr>
          <w:color w:val="3C3A3D"/>
          <w:sz w:val="22"/>
          <w:szCs w:val="22"/>
        </w:rPr>
        <w:t>gov</w:t>
      </w:r>
      <w:r w:rsidR="0062491A">
        <w:rPr>
          <w:color w:val="3C3A3D"/>
          <w:sz w:val="22"/>
          <w:szCs w:val="22"/>
        </w:rPr>
        <w:t xml:space="preserve"> </w:t>
      </w:r>
      <w:r>
        <w:rPr>
          <w:color w:val="3C3A3D"/>
          <w:sz w:val="22"/>
          <w:szCs w:val="22"/>
        </w:rPr>
        <w:t>system</w:t>
      </w:r>
      <w:r>
        <w:rPr>
          <w:color w:val="4F4F51"/>
          <w:sz w:val="22"/>
          <w:szCs w:val="22"/>
        </w:rPr>
        <w:t>.</w:t>
      </w:r>
    </w:p>
    <w:p w14:paraId="300D9845" w14:textId="77777777" w:rsidR="000656DA" w:rsidRDefault="000656DA">
      <w:pPr>
        <w:spacing w:line="240" w:lineRule="auto"/>
        <w:rPr>
          <w:color w:val="3C3A3D"/>
          <w:sz w:val="22"/>
          <w:szCs w:val="22"/>
        </w:rPr>
      </w:pPr>
    </w:p>
    <w:p w14:paraId="455BF1D9" w14:textId="6D5DE097" w:rsidR="000656DA" w:rsidRDefault="00500731" w:rsidP="007013C3">
      <w:pPr>
        <w:spacing w:line="240" w:lineRule="auto"/>
        <w:ind w:left="1440" w:hanging="1440"/>
        <w:rPr>
          <w:color w:val="3C3A3D"/>
          <w:sz w:val="22"/>
          <w:szCs w:val="22"/>
        </w:rPr>
      </w:pPr>
      <w:r>
        <w:rPr>
          <w:color w:val="3C3A3D"/>
          <w:sz w:val="22"/>
          <w:szCs w:val="22"/>
        </w:rPr>
        <w:lastRenderedPageBreak/>
        <w:t>September</w:t>
      </w:r>
      <w:r>
        <w:rPr>
          <w:color w:val="3C3A3D"/>
          <w:sz w:val="22"/>
          <w:szCs w:val="22"/>
        </w:rPr>
        <w:tab/>
        <w:t xml:space="preserve">Once the NPS has approved and </w:t>
      </w:r>
      <w:r w:rsidR="00DF6424">
        <w:rPr>
          <w:color w:val="3C3A3D"/>
          <w:sz w:val="22"/>
          <w:szCs w:val="22"/>
        </w:rPr>
        <w:t>issued the federal agreement(s)</w:t>
      </w:r>
      <w:r>
        <w:rPr>
          <w:color w:val="3C3A3D"/>
          <w:sz w:val="22"/>
          <w:szCs w:val="22"/>
        </w:rPr>
        <w:t>, all applicants will be</w:t>
      </w:r>
      <w:r w:rsidR="0062491A">
        <w:rPr>
          <w:color w:val="3C3A3D"/>
          <w:sz w:val="22"/>
          <w:szCs w:val="22"/>
        </w:rPr>
        <w:t xml:space="preserve"> </w:t>
      </w:r>
      <w:r>
        <w:rPr>
          <w:color w:val="3C3A3D"/>
          <w:sz w:val="22"/>
          <w:szCs w:val="22"/>
        </w:rPr>
        <w:t>not</w:t>
      </w:r>
      <w:r>
        <w:rPr>
          <w:color w:val="4F4F51"/>
          <w:sz w:val="22"/>
          <w:szCs w:val="22"/>
        </w:rPr>
        <w:t>i</w:t>
      </w:r>
      <w:r>
        <w:rPr>
          <w:color w:val="3C3A3D"/>
          <w:sz w:val="22"/>
          <w:szCs w:val="22"/>
        </w:rPr>
        <w:t>fied of the results of the application review process, and sponsors of</w:t>
      </w:r>
      <w:r w:rsidR="0062491A">
        <w:rPr>
          <w:color w:val="3C3A3D"/>
          <w:sz w:val="22"/>
          <w:szCs w:val="22"/>
        </w:rPr>
        <w:t xml:space="preserve"> </w:t>
      </w:r>
      <w:r>
        <w:rPr>
          <w:color w:val="3C3A3D"/>
          <w:sz w:val="22"/>
          <w:szCs w:val="22"/>
        </w:rPr>
        <w:t xml:space="preserve">approved projects will receive a notice of award and </w:t>
      </w:r>
      <w:r w:rsidR="00DF6424">
        <w:rPr>
          <w:color w:val="3C3A3D"/>
          <w:sz w:val="22"/>
          <w:szCs w:val="22"/>
        </w:rPr>
        <w:t>state required documents</w:t>
      </w:r>
      <w:r>
        <w:rPr>
          <w:color w:val="3C3A3D"/>
          <w:sz w:val="22"/>
          <w:szCs w:val="22"/>
        </w:rPr>
        <w:t>.</w:t>
      </w:r>
    </w:p>
    <w:p w14:paraId="58ECF719" w14:textId="53CF827A" w:rsidR="000656DA" w:rsidRDefault="00500731" w:rsidP="009710FC">
      <w:pPr>
        <w:spacing w:line="240" w:lineRule="auto"/>
        <w:ind w:left="1440"/>
        <w:rPr>
          <w:color w:val="3C3A3D"/>
          <w:sz w:val="22"/>
          <w:szCs w:val="22"/>
        </w:rPr>
      </w:pPr>
      <w:r>
        <w:rPr>
          <w:color w:val="3C3A3D"/>
          <w:sz w:val="22"/>
          <w:szCs w:val="22"/>
        </w:rPr>
        <w:t xml:space="preserve">Sponsors are then </w:t>
      </w:r>
      <w:r>
        <w:rPr>
          <w:color w:val="4F4F51"/>
          <w:sz w:val="22"/>
          <w:szCs w:val="22"/>
        </w:rPr>
        <w:t>r</w:t>
      </w:r>
      <w:r>
        <w:rPr>
          <w:color w:val="3C3A3D"/>
          <w:sz w:val="22"/>
          <w:szCs w:val="22"/>
        </w:rPr>
        <w:t xml:space="preserve">equired </w:t>
      </w:r>
      <w:r>
        <w:rPr>
          <w:color w:val="4F4F51"/>
          <w:sz w:val="22"/>
          <w:szCs w:val="22"/>
        </w:rPr>
        <w:t>t</w:t>
      </w:r>
      <w:r>
        <w:rPr>
          <w:color w:val="3C3A3D"/>
          <w:sz w:val="22"/>
          <w:szCs w:val="22"/>
        </w:rPr>
        <w:t>o a</w:t>
      </w:r>
      <w:r>
        <w:rPr>
          <w:color w:val="4F4F51"/>
          <w:sz w:val="22"/>
          <w:szCs w:val="22"/>
        </w:rPr>
        <w:t>t</w:t>
      </w:r>
      <w:r>
        <w:rPr>
          <w:color w:val="3C3A3D"/>
          <w:sz w:val="22"/>
          <w:szCs w:val="22"/>
        </w:rPr>
        <w:t>tend a manda</w:t>
      </w:r>
      <w:r>
        <w:rPr>
          <w:color w:val="4F4F51"/>
          <w:sz w:val="22"/>
          <w:szCs w:val="22"/>
        </w:rPr>
        <w:t>t</w:t>
      </w:r>
      <w:r>
        <w:rPr>
          <w:color w:val="3C3A3D"/>
          <w:sz w:val="22"/>
          <w:szCs w:val="22"/>
        </w:rPr>
        <w:t>o</w:t>
      </w:r>
      <w:r>
        <w:rPr>
          <w:color w:val="4F4F51"/>
          <w:sz w:val="22"/>
          <w:szCs w:val="22"/>
        </w:rPr>
        <w:t>r</w:t>
      </w:r>
      <w:r>
        <w:rPr>
          <w:color w:val="3C3A3D"/>
          <w:sz w:val="22"/>
          <w:szCs w:val="22"/>
        </w:rPr>
        <w:t xml:space="preserve">y </w:t>
      </w:r>
      <w:r w:rsidR="00B35407">
        <w:rPr>
          <w:color w:val="3C3A3D"/>
          <w:sz w:val="22"/>
          <w:szCs w:val="22"/>
        </w:rPr>
        <w:t>Kick-off meeting</w:t>
      </w:r>
      <w:r w:rsidR="00DF6424">
        <w:rPr>
          <w:color w:val="3C3A3D"/>
          <w:sz w:val="22"/>
          <w:szCs w:val="22"/>
        </w:rPr>
        <w:t xml:space="preserve">.  At this meeting all post award information is covered such as requirement for plan and specification approval prior </w:t>
      </w:r>
      <w:r w:rsidR="00626DB3">
        <w:rPr>
          <w:color w:val="3C3A3D"/>
          <w:sz w:val="22"/>
          <w:szCs w:val="22"/>
        </w:rPr>
        <w:t xml:space="preserve">to bidding, details </w:t>
      </w:r>
      <w:r w:rsidR="00B35407">
        <w:rPr>
          <w:color w:val="3C3A3D"/>
          <w:sz w:val="22"/>
          <w:szCs w:val="22"/>
        </w:rPr>
        <w:t xml:space="preserve">about </w:t>
      </w:r>
      <w:r w:rsidR="00626DB3">
        <w:rPr>
          <w:color w:val="3C3A3D"/>
          <w:sz w:val="22"/>
          <w:szCs w:val="22"/>
        </w:rPr>
        <w:t>general grant administration and pay request submission requirements.</w:t>
      </w:r>
    </w:p>
    <w:p w14:paraId="22F9E8C8" w14:textId="77777777" w:rsidR="00626DB3" w:rsidRDefault="00626DB3" w:rsidP="00626DB3">
      <w:pPr>
        <w:spacing w:line="240" w:lineRule="auto"/>
        <w:rPr>
          <w:color w:val="3C3A3D"/>
          <w:sz w:val="22"/>
          <w:szCs w:val="22"/>
        </w:rPr>
      </w:pPr>
    </w:p>
    <w:p w14:paraId="6863FBFF" w14:textId="0F231315" w:rsidR="00626DB3" w:rsidRDefault="00626DB3" w:rsidP="003B7D1D">
      <w:pPr>
        <w:spacing w:line="240" w:lineRule="auto"/>
        <w:ind w:left="720" w:hanging="720"/>
        <w:rPr>
          <w:color w:val="3C3A3D"/>
          <w:sz w:val="22"/>
          <w:szCs w:val="22"/>
        </w:rPr>
      </w:pPr>
      <w:r>
        <w:rPr>
          <w:color w:val="3C3A3D"/>
          <w:sz w:val="22"/>
          <w:szCs w:val="22"/>
        </w:rPr>
        <w:t>Varies</w:t>
      </w:r>
      <w:r>
        <w:rPr>
          <w:color w:val="3C3A3D"/>
          <w:sz w:val="22"/>
          <w:szCs w:val="22"/>
        </w:rPr>
        <w:tab/>
      </w:r>
      <w:r>
        <w:rPr>
          <w:color w:val="3C3A3D"/>
          <w:sz w:val="22"/>
          <w:szCs w:val="22"/>
        </w:rPr>
        <w:tab/>
        <w:t>Actions identified starting May</w:t>
      </w:r>
      <w:r w:rsidR="003B7D1D">
        <w:rPr>
          <w:color w:val="3C3A3D"/>
          <w:sz w:val="22"/>
          <w:szCs w:val="22"/>
        </w:rPr>
        <w:t xml:space="preserve"> through September of the schedule above are </w:t>
      </w:r>
      <w:r w:rsidR="003B7D1D">
        <w:rPr>
          <w:color w:val="3C3A3D"/>
          <w:sz w:val="22"/>
          <w:szCs w:val="22"/>
        </w:rPr>
        <w:tab/>
        <w:t xml:space="preserve">repeated and followed for application already on the Alternate project list or </w:t>
      </w:r>
      <w:r w:rsidR="003B7D1D">
        <w:rPr>
          <w:color w:val="3C3A3D"/>
          <w:sz w:val="22"/>
          <w:szCs w:val="22"/>
        </w:rPr>
        <w:tab/>
        <w:t xml:space="preserve">applications that have moved from Reserve status to Alternate project list for </w:t>
      </w:r>
      <w:r w:rsidR="003B7D1D">
        <w:rPr>
          <w:color w:val="3C3A3D"/>
          <w:sz w:val="22"/>
          <w:szCs w:val="22"/>
        </w:rPr>
        <w:tab/>
        <w:t xml:space="preserve">subsequent federal grant windows of opportunities. </w:t>
      </w:r>
    </w:p>
    <w:bookmarkEnd w:id="6"/>
    <w:p w14:paraId="4164BB75" w14:textId="77777777" w:rsidR="00626DB3" w:rsidRDefault="00626DB3" w:rsidP="00B35407">
      <w:pPr>
        <w:spacing w:line="240" w:lineRule="auto"/>
        <w:ind w:left="720" w:firstLine="720"/>
        <w:rPr>
          <w:color w:val="3C3A3D"/>
          <w:sz w:val="22"/>
          <w:szCs w:val="22"/>
        </w:rPr>
      </w:pPr>
    </w:p>
    <w:p w14:paraId="15D06801" w14:textId="77777777" w:rsidR="00DF0E59" w:rsidRDefault="00DF0E59" w:rsidP="004D0696">
      <w:pPr>
        <w:rPr>
          <w:color w:val="3C3A3D"/>
          <w:sz w:val="22"/>
          <w:szCs w:val="22"/>
        </w:rPr>
      </w:pPr>
    </w:p>
    <w:p w14:paraId="7732B3BE" w14:textId="77777777" w:rsidR="00DF0E59" w:rsidRDefault="00DF0E59" w:rsidP="004D0696">
      <w:pPr>
        <w:rPr>
          <w:color w:val="3C3A3D"/>
          <w:sz w:val="22"/>
          <w:szCs w:val="22"/>
        </w:rPr>
      </w:pPr>
    </w:p>
    <w:p w14:paraId="6F2687DE" w14:textId="77777777" w:rsidR="00C46CEE" w:rsidRDefault="00C46CEE">
      <w:pPr>
        <w:spacing w:line="240" w:lineRule="auto"/>
        <w:rPr>
          <w:b/>
          <w:sz w:val="22"/>
          <w:szCs w:val="22"/>
          <w:u w:val="single"/>
        </w:rPr>
      </w:pPr>
      <w:r>
        <w:rPr>
          <w:b/>
          <w:sz w:val="22"/>
          <w:szCs w:val="22"/>
          <w:u w:val="single"/>
        </w:rPr>
        <w:br w:type="page"/>
      </w:r>
    </w:p>
    <w:p w14:paraId="343735A0" w14:textId="77777777" w:rsidR="00DF0E59" w:rsidRDefault="00DF0E59" w:rsidP="00DF0E59">
      <w:pPr>
        <w:rPr>
          <w:b/>
          <w:sz w:val="22"/>
          <w:szCs w:val="22"/>
          <w:u w:val="single"/>
        </w:rPr>
      </w:pPr>
      <w:r>
        <w:rPr>
          <w:b/>
          <w:sz w:val="22"/>
          <w:szCs w:val="22"/>
          <w:u w:val="single"/>
        </w:rPr>
        <w:lastRenderedPageBreak/>
        <w:t>Appendix II: Initial Eligibility Review</w:t>
      </w:r>
      <w:r w:rsidR="00786563">
        <w:rPr>
          <w:b/>
          <w:sz w:val="22"/>
          <w:szCs w:val="22"/>
          <w:u w:val="single"/>
        </w:rPr>
        <w:t xml:space="preserve"> Form:</w:t>
      </w:r>
    </w:p>
    <w:p w14:paraId="45111D35" w14:textId="77777777" w:rsidR="00DF0E59" w:rsidRDefault="00DF0E59" w:rsidP="004D0696">
      <w:pPr>
        <w:rPr>
          <w:color w:val="3C3A3D"/>
          <w:sz w:val="22"/>
          <w:szCs w:val="22"/>
        </w:rPr>
      </w:pPr>
    </w:p>
    <w:p w14:paraId="3C9A4B2D" w14:textId="697A5596" w:rsidR="00B4794F" w:rsidRPr="00C46CEE" w:rsidRDefault="00CC7A38" w:rsidP="00DF0E59">
      <w:r w:rsidRPr="00C46CEE">
        <w:t>Project Name:</w:t>
      </w:r>
      <w:r w:rsidR="00C46CEE">
        <w:rPr>
          <w:u w:val="single"/>
        </w:rPr>
        <w:tab/>
      </w:r>
      <w:r w:rsidR="00C46CEE">
        <w:rPr>
          <w:u w:val="single"/>
        </w:rPr>
        <w:tab/>
      </w:r>
      <w:r w:rsidR="001E4FBE">
        <w:rPr>
          <w:u w:val="single"/>
        </w:rPr>
        <w:t xml:space="preserve">                                       </w:t>
      </w:r>
      <w:r w:rsidR="00C46CEE">
        <w:rPr>
          <w:u w:val="single"/>
        </w:rPr>
        <w:tab/>
      </w:r>
    </w:p>
    <w:p w14:paraId="0642DDC9" w14:textId="4AC387A9" w:rsidR="00F355A2" w:rsidRPr="00C46CEE" w:rsidRDefault="00CC7A38" w:rsidP="00DF0E59">
      <w:r>
        <w:t xml:space="preserve">Project </w:t>
      </w:r>
      <w:r w:rsidR="00C46CEE" w:rsidRPr="00C46CEE">
        <w:t>Sponsor:</w:t>
      </w:r>
      <w:r w:rsidR="00C46CEE">
        <w:t xml:space="preserve">  _______________________________</w:t>
      </w:r>
      <w:r w:rsidR="00C46CEE">
        <w:tab/>
      </w:r>
    </w:p>
    <w:p w14:paraId="4E4312BA" w14:textId="22ED2ED7" w:rsidR="00C46CEE" w:rsidRDefault="00CC7A38" w:rsidP="00DF0E59">
      <w:pPr>
        <w:rPr>
          <w:u w:val="single"/>
        </w:rPr>
      </w:pPr>
      <w:r>
        <w:t>DOR</w:t>
      </w:r>
      <w:r w:rsidRPr="004D0696">
        <w:t xml:space="preserve"> Application No.:</w:t>
      </w:r>
      <w:r>
        <w:t xml:space="preserve"> ______________</w:t>
      </w:r>
    </w:p>
    <w:p w14:paraId="39AFBF35" w14:textId="77777777" w:rsidR="00CC7A38" w:rsidRDefault="00CC7A38" w:rsidP="00DF0E59"/>
    <w:p w14:paraId="7E3257F0" w14:textId="38C35C11" w:rsidR="00DF0E59" w:rsidRPr="004D0696" w:rsidRDefault="00B4794F" w:rsidP="00DF0E59">
      <w:r w:rsidRPr="004D0696">
        <w:t xml:space="preserve">The </w:t>
      </w:r>
      <w:r w:rsidR="00DF0E59" w:rsidRPr="004D0696">
        <w:t>Initial Eligibility Review</w:t>
      </w:r>
      <w:r w:rsidRPr="004D0696">
        <w:t xml:space="preserve"> begins with the receipt of the Initial Interest form</w:t>
      </w:r>
      <w:r w:rsidR="00F355A2" w:rsidRPr="004D0696">
        <w:t xml:space="preserve"> and continues through application deadline</w:t>
      </w:r>
      <w:r w:rsidRPr="004D0696">
        <w:t>.</w:t>
      </w:r>
    </w:p>
    <w:p w14:paraId="6C648161" w14:textId="77777777" w:rsidR="00B4794F" w:rsidRDefault="00B4794F" w:rsidP="004D0696"/>
    <w:p w14:paraId="66C4555B" w14:textId="55FD051A" w:rsidR="00786563" w:rsidRDefault="00DF0E59" w:rsidP="004D0696">
      <w:pPr>
        <w:tabs>
          <w:tab w:val="left" w:pos="0"/>
        </w:tabs>
      </w:pPr>
      <w:r>
        <w:t xml:space="preserve">Criteria in this section must be addressed satisfactorily.  Any component of this section that is not fully met will exclude the application from progressing through the application process.  The project application must be set aside and cannot be </w:t>
      </w:r>
      <w:r w:rsidR="00F355A2">
        <w:t xml:space="preserve">rated or </w:t>
      </w:r>
      <w:r>
        <w:t>considered for funding until/unless correction action results in the criteria being fully met:</w:t>
      </w:r>
    </w:p>
    <w:p w14:paraId="150B6C49" w14:textId="77777777" w:rsidR="00F355A2" w:rsidRDefault="00F355A2" w:rsidP="004D0696"/>
    <w:p w14:paraId="7245F965" w14:textId="77777777" w:rsidR="0022799F" w:rsidRDefault="0022799F" w:rsidP="004D0696">
      <w:pPr>
        <w:tabs>
          <w:tab w:val="left" w:pos="0"/>
        </w:tabs>
      </w:pPr>
      <w:r w:rsidRPr="004D0696">
        <w:rPr>
          <w:b/>
          <w:u w:val="single"/>
        </w:rPr>
        <w:t>Base Eligibility</w:t>
      </w:r>
      <w:r w:rsidRPr="00C46CEE">
        <w:rPr>
          <w:b/>
          <w:u w:val="single"/>
        </w:rPr>
        <w:t>:</w:t>
      </w:r>
    </w:p>
    <w:p w14:paraId="017D7F79" w14:textId="77777777" w:rsidR="00F355A2" w:rsidRDefault="00F355A2" w:rsidP="004D0696">
      <w:pPr>
        <w:tabs>
          <w:tab w:val="left" w:pos="0"/>
        </w:tabs>
      </w:pPr>
      <w:r>
        <w:t>Yes</w:t>
      </w:r>
      <w:r>
        <w:tab/>
        <w:t>No</w:t>
      </w:r>
    </w:p>
    <w:p w14:paraId="468FE819" w14:textId="152B42CA" w:rsidR="0022799F" w:rsidRDefault="004D0696" w:rsidP="004D0696">
      <w:r>
        <w:t>___</w:t>
      </w:r>
      <w:r>
        <w:tab/>
        <w:t>___</w:t>
      </w:r>
      <w:r>
        <w:tab/>
      </w:r>
      <w:r w:rsidR="0022799F">
        <w:t xml:space="preserve">Applicant/Co-Applicant is eligible, </w:t>
      </w:r>
      <w:r w:rsidR="00666E52">
        <w:t xml:space="preserve">is </w:t>
      </w:r>
      <w:r w:rsidR="0022799F">
        <w:t>a state or municipal entity</w:t>
      </w:r>
    </w:p>
    <w:p w14:paraId="19C7E831" w14:textId="77777777" w:rsidR="0022799F" w:rsidRDefault="0022799F" w:rsidP="004D0696">
      <w:r>
        <w:tab/>
      </w:r>
    </w:p>
    <w:p w14:paraId="25236E54" w14:textId="37AE0824" w:rsidR="0022799F" w:rsidRDefault="004D0696" w:rsidP="004D0696">
      <w:r>
        <w:t>___</w:t>
      </w:r>
      <w:r>
        <w:tab/>
        <w:t>___</w:t>
      </w:r>
      <w:r>
        <w:tab/>
      </w:r>
      <w:r w:rsidR="0022799F">
        <w:t xml:space="preserve">Subject project property is government owned or leased from </w:t>
      </w:r>
      <w:r w:rsidR="00666E52">
        <w:t xml:space="preserve">a </w:t>
      </w:r>
      <w:r w:rsidR="0022799F">
        <w:t>qualifying owner</w:t>
      </w:r>
    </w:p>
    <w:p w14:paraId="76D13D80" w14:textId="5CC5C1F7" w:rsidR="00666E52" w:rsidRPr="00666E52" w:rsidRDefault="00666E52" w:rsidP="004D0696">
      <w:pPr>
        <w:rPr>
          <w:i/>
        </w:rPr>
      </w:pPr>
      <w:r>
        <w:tab/>
      </w:r>
      <w:r>
        <w:tab/>
      </w:r>
      <w:r w:rsidRPr="00666E52">
        <w:rPr>
          <w:i/>
        </w:rPr>
        <w:t>(</w:t>
      </w:r>
      <w:proofErr w:type="gramStart"/>
      <w:r w:rsidRPr="00666E52">
        <w:rPr>
          <w:i/>
        </w:rPr>
        <w:t>25 year</w:t>
      </w:r>
      <w:proofErr w:type="gramEnd"/>
      <w:r w:rsidRPr="00666E52">
        <w:rPr>
          <w:i/>
        </w:rPr>
        <w:t xml:space="preserve"> minimum term on lease; qualifier does not apply to acquisition grants)</w:t>
      </w:r>
    </w:p>
    <w:p w14:paraId="5B4C4DC7" w14:textId="77777777" w:rsidR="002056C3" w:rsidRDefault="002056C3" w:rsidP="004D0696"/>
    <w:p w14:paraId="1950AD27" w14:textId="65DC36E3" w:rsidR="002056C3" w:rsidRPr="00C46CEE" w:rsidRDefault="002056C3" w:rsidP="002056C3">
      <w:r w:rsidRPr="00C46CEE">
        <w:rPr>
          <w:u w:val="single"/>
        </w:rPr>
        <w:t xml:space="preserve">Assigned Agency Application No., </w:t>
      </w:r>
      <w:r w:rsidRPr="00C46CEE">
        <w:rPr>
          <w:b/>
          <w:u w:val="single"/>
        </w:rPr>
        <w:t>inserted at top of form</w:t>
      </w:r>
      <w:r w:rsidRPr="00C46CEE">
        <w:t xml:space="preserve">. </w:t>
      </w:r>
      <w:r w:rsidRPr="00C46CEE">
        <w:rPr>
          <w:i/>
        </w:rPr>
        <w:t xml:space="preserve">{Example: </w:t>
      </w:r>
      <w:r w:rsidR="002C2FAA">
        <w:rPr>
          <w:i/>
        </w:rPr>
        <w:t xml:space="preserve">A-21-001 or </w:t>
      </w:r>
      <w:r w:rsidRPr="00C46CEE">
        <w:rPr>
          <w:i/>
        </w:rPr>
        <w:t>D-21-001}</w:t>
      </w:r>
    </w:p>
    <w:p w14:paraId="470F6D2F" w14:textId="2FD96DD9" w:rsidR="002056C3" w:rsidRPr="00C46CEE" w:rsidRDefault="002056C3" w:rsidP="004D0696">
      <w:pPr>
        <w:tabs>
          <w:tab w:val="left" w:pos="0"/>
        </w:tabs>
        <w:rPr>
          <w:i/>
          <w:sz w:val="18"/>
          <w:szCs w:val="18"/>
        </w:rPr>
      </w:pPr>
      <w:r w:rsidRPr="00C46CEE">
        <w:rPr>
          <w:i/>
          <w:sz w:val="18"/>
          <w:szCs w:val="18"/>
        </w:rPr>
        <w:t>(</w:t>
      </w:r>
      <w:r w:rsidR="00B8171D">
        <w:rPr>
          <w:i/>
          <w:sz w:val="18"/>
          <w:szCs w:val="18"/>
        </w:rPr>
        <w:t>Type</w:t>
      </w:r>
      <w:r w:rsidRPr="00C46CEE">
        <w:rPr>
          <w:i/>
          <w:sz w:val="18"/>
          <w:szCs w:val="18"/>
        </w:rPr>
        <w:t xml:space="preserve"> </w:t>
      </w:r>
      <w:r w:rsidRPr="00C46CEE">
        <w:rPr>
          <w:b/>
          <w:i/>
          <w:sz w:val="18"/>
          <w:szCs w:val="18"/>
        </w:rPr>
        <w:t>A</w:t>
      </w:r>
      <w:r w:rsidRPr="00C46CEE">
        <w:rPr>
          <w:i/>
          <w:sz w:val="18"/>
          <w:szCs w:val="18"/>
        </w:rPr>
        <w:t xml:space="preserve">=Acquisition; </w:t>
      </w:r>
      <w:r w:rsidRPr="00C46CEE">
        <w:rPr>
          <w:b/>
          <w:i/>
          <w:sz w:val="18"/>
          <w:szCs w:val="18"/>
        </w:rPr>
        <w:t>C</w:t>
      </w:r>
      <w:r w:rsidRPr="00C46CEE">
        <w:rPr>
          <w:i/>
          <w:sz w:val="18"/>
          <w:szCs w:val="18"/>
        </w:rPr>
        <w:t xml:space="preserve">=Combination; </w:t>
      </w:r>
      <w:r w:rsidRPr="00C46CEE">
        <w:rPr>
          <w:b/>
          <w:i/>
          <w:sz w:val="18"/>
          <w:szCs w:val="18"/>
        </w:rPr>
        <w:t>D</w:t>
      </w:r>
      <w:r w:rsidRPr="00C46CEE">
        <w:rPr>
          <w:i/>
          <w:sz w:val="18"/>
          <w:szCs w:val="18"/>
        </w:rPr>
        <w:t>=Development</w:t>
      </w:r>
      <w:r w:rsidR="00B8171D">
        <w:rPr>
          <w:i/>
          <w:sz w:val="18"/>
          <w:szCs w:val="18"/>
        </w:rPr>
        <w:t xml:space="preserve">, </w:t>
      </w:r>
      <w:r w:rsidR="00666E52">
        <w:rPr>
          <w:i/>
          <w:sz w:val="18"/>
          <w:szCs w:val="18"/>
        </w:rPr>
        <w:t>Redevelopment</w:t>
      </w:r>
      <w:r w:rsidRPr="00C46CEE">
        <w:rPr>
          <w:i/>
          <w:sz w:val="18"/>
          <w:szCs w:val="18"/>
        </w:rPr>
        <w:t xml:space="preserve"> – Year (20</w:t>
      </w:r>
      <w:r w:rsidRPr="00C46CEE">
        <w:rPr>
          <w:b/>
          <w:i/>
          <w:sz w:val="18"/>
          <w:szCs w:val="18"/>
        </w:rPr>
        <w:t>21</w:t>
      </w:r>
      <w:r w:rsidR="00062E4D">
        <w:rPr>
          <w:i/>
          <w:sz w:val="18"/>
          <w:szCs w:val="18"/>
        </w:rPr>
        <w:t xml:space="preserve">) – </w:t>
      </w:r>
      <w:r w:rsidR="00B8171D">
        <w:rPr>
          <w:i/>
          <w:sz w:val="18"/>
          <w:szCs w:val="18"/>
        </w:rPr>
        <w:t xml:space="preserve">Receipt </w:t>
      </w:r>
      <w:r w:rsidR="00062E4D">
        <w:rPr>
          <w:i/>
          <w:sz w:val="18"/>
          <w:szCs w:val="18"/>
        </w:rPr>
        <w:t xml:space="preserve">Order </w:t>
      </w:r>
      <w:r w:rsidR="00B8171D">
        <w:rPr>
          <w:i/>
          <w:sz w:val="18"/>
          <w:szCs w:val="18"/>
        </w:rPr>
        <w:t>by type</w:t>
      </w:r>
      <w:r w:rsidRPr="00C46CEE">
        <w:rPr>
          <w:i/>
          <w:sz w:val="18"/>
          <w:szCs w:val="18"/>
        </w:rPr>
        <w:t xml:space="preserve"> (</w:t>
      </w:r>
      <w:r w:rsidRPr="00C46CEE">
        <w:rPr>
          <w:b/>
          <w:i/>
          <w:sz w:val="18"/>
          <w:szCs w:val="18"/>
        </w:rPr>
        <w:t>001</w:t>
      </w:r>
      <w:r w:rsidRPr="00C46CEE">
        <w:rPr>
          <w:i/>
          <w:sz w:val="18"/>
          <w:szCs w:val="18"/>
        </w:rPr>
        <w:t>))</w:t>
      </w:r>
    </w:p>
    <w:p w14:paraId="35DC90DF" w14:textId="77777777" w:rsidR="0022799F" w:rsidRDefault="0022799F" w:rsidP="004D0696">
      <w:pPr>
        <w:tabs>
          <w:tab w:val="left" w:pos="0"/>
        </w:tabs>
      </w:pPr>
    </w:p>
    <w:p w14:paraId="69AE8AF5" w14:textId="77777777" w:rsidR="0022799F" w:rsidRPr="00C46CEE" w:rsidRDefault="0022799F" w:rsidP="004D0696">
      <w:pPr>
        <w:tabs>
          <w:tab w:val="left" w:pos="0"/>
        </w:tabs>
        <w:rPr>
          <w:b/>
          <w:u w:val="single"/>
        </w:rPr>
      </w:pPr>
      <w:r w:rsidRPr="00C46CEE">
        <w:rPr>
          <w:b/>
          <w:u w:val="single"/>
        </w:rPr>
        <w:t>Initial Eligibility:</w:t>
      </w:r>
    </w:p>
    <w:p w14:paraId="6815D1F0" w14:textId="77777777" w:rsidR="0022799F" w:rsidRDefault="0022799F" w:rsidP="004D0696">
      <w:pPr>
        <w:tabs>
          <w:tab w:val="left" w:pos="0"/>
        </w:tabs>
      </w:pPr>
      <w:r>
        <w:t>Yes</w:t>
      </w:r>
      <w:r>
        <w:tab/>
        <w:t>No</w:t>
      </w:r>
    </w:p>
    <w:p w14:paraId="2823C479" w14:textId="77777777" w:rsidR="00DF0E59" w:rsidRDefault="004D0696" w:rsidP="004D0696">
      <w:r>
        <w:t>___</w:t>
      </w:r>
      <w:r>
        <w:tab/>
        <w:t>___</w:t>
      </w:r>
      <w:r>
        <w:tab/>
      </w:r>
      <w:r w:rsidR="00DF0E59">
        <w:t>Project sponsor in good standing (no unresolved compliance or administrative issues).</w:t>
      </w:r>
    </w:p>
    <w:p w14:paraId="7F351917" w14:textId="77777777" w:rsidR="0022799F" w:rsidRDefault="0022799F" w:rsidP="004D0696">
      <w:pPr>
        <w:ind w:firstLine="720"/>
      </w:pPr>
    </w:p>
    <w:p w14:paraId="33107DF8" w14:textId="3E0BE32D" w:rsidR="0022799F" w:rsidRDefault="004D0696" w:rsidP="004D0696">
      <w:pPr>
        <w:ind w:left="720" w:hanging="720"/>
      </w:pPr>
      <w:r>
        <w:t>___</w:t>
      </w:r>
      <w:r>
        <w:tab/>
        <w:t>___</w:t>
      </w:r>
      <w:r>
        <w:tab/>
      </w:r>
      <w:r w:rsidR="00DF0E59">
        <w:t xml:space="preserve">Project sponsor will have full control over the entire site within the project boundary </w:t>
      </w:r>
      <w:r w:rsidR="00062E4D">
        <w:t xml:space="preserve">and </w:t>
      </w:r>
      <w:r w:rsidR="00062E4D">
        <w:tab/>
        <w:t>can ensure compliance in perpetuity.</w:t>
      </w:r>
    </w:p>
    <w:p w14:paraId="1ABD5B41" w14:textId="77777777" w:rsidR="0022799F" w:rsidRDefault="0022799F" w:rsidP="004D0696">
      <w:pPr>
        <w:ind w:left="360" w:firstLine="360"/>
      </w:pPr>
    </w:p>
    <w:p w14:paraId="6D627D04" w14:textId="22B498E8" w:rsidR="00786563" w:rsidRDefault="004D0696" w:rsidP="004D0696">
      <w:pPr>
        <w:ind w:left="720" w:hanging="720"/>
      </w:pPr>
      <w:r>
        <w:t>___</w:t>
      </w:r>
      <w:r>
        <w:tab/>
        <w:t>___</w:t>
      </w:r>
      <w:r>
        <w:tab/>
      </w:r>
      <w:r w:rsidR="00062E4D">
        <w:t>Project sponsor has no current active grants with compliance or administrative issues.</w:t>
      </w:r>
    </w:p>
    <w:p w14:paraId="7662E954" w14:textId="77777777" w:rsidR="0022799F" w:rsidRDefault="0022799F" w:rsidP="004D0696">
      <w:pPr>
        <w:ind w:left="360" w:firstLine="360"/>
      </w:pPr>
    </w:p>
    <w:p w14:paraId="0CEABBAF" w14:textId="77777777" w:rsidR="0022799F" w:rsidRDefault="0022799F" w:rsidP="004D0696">
      <w:pPr>
        <w:ind w:left="360" w:firstLine="360"/>
      </w:pPr>
    </w:p>
    <w:p w14:paraId="242EEE1C" w14:textId="77777777" w:rsidR="0022799F" w:rsidRDefault="0022799F" w:rsidP="004D0696"/>
    <w:p w14:paraId="3771713A" w14:textId="77777777" w:rsidR="0022799F" w:rsidRPr="00C46CEE" w:rsidRDefault="0022799F" w:rsidP="004D0696">
      <w:pPr>
        <w:rPr>
          <w:b/>
          <w:u w:val="single"/>
        </w:rPr>
      </w:pPr>
      <w:r w:rsidRPr="00C46CEE">
        <w:rPr>
          <w:b/>
          <w:u w:val="single"/>
        </w:rPr>
        <w:t>Final Eligibility:</w:t>
      </w:r>
    </w:p>
    <w:p w14:paraId="16119BBC" w14:textId="77777777" w:rsidR="0022799F" w:rsidRDefault="0022799F" w:rsidP="004D0696">
      <w:r>
        <w:t>Yes</w:t>
      </w:r>
      <w:r>
        <w:tab/>
        <w:t>No</w:t>
      </w:r>
    </w:p>
    <w:p w14:paraId="3C9030B9" w14:textId="77777777" w:rsidR="0022799F" w:rsidRDefault="004D0696" w:rsidP="004D0696">
      <w:pPr>
        <w:ind w:left="720" w:hanging="720"/>
      </w:pPr>
      <w:r>
        <w:t>___</w:t>
      </w:r>
      <w:r>
        <w:tab/>
        <w:t>___</w:t>
      </w:r>
      <w:r>
        <w:tab/>
      </w:r>
      <w:r w:rsidR="00DF0E59">
        <w:t>The application submitted is complete with all required documentation</w:t>
      </w:r>
    </w:p>
    <w:p w14:paraId="02A9F03E" w14:textId="77777777" w:rsidR="002056C3" w:rsidRDefault="002056C3" w:rsidP="004D0696">
      <w:pPr>
        <w:ind w:left="1440"/>
      </w:pPr>
    </w:p>
    <w:p w14:paraId="4C72357E" w14:textId="77777777" w:rsidR="00DF0E59" w:rsidRDefault="004D0696" w:rsidP="004D0696">
      <w:pPr>
        <w:ind w:left="720" w:hanging="720"/>
      </w:pPr>
      <w:r>
        <w:t>___</w:t>
      </w:r>
      <w:r>
        <w:tab/>
        <w:t>___</w:t>
      </w:r>
      <w:r>
        <w:tab/>
      </w:r>
      <w:r w:rsidR="002056C3">
        <w:t>Application documents</w:t>
      </w:r>
      <w:r w:rsidR="00DF0E59">
        <w:t xml:space="preserve"> w</w:t>
      </w:r>
      <w:r w:rsidR="002056C3">
        <w:t>ere</w:t>
      </w:r>
      <w:r w:rsidR="00DF0E59">
        <w:t xml:space="preserve"> received </w:t>
      </w:r>
      <w:r w:rsidR="002056C3">
        <w:t xml:space="preserve">by annual </w:t>
      </w:r>
      <w:r w:rsidR="00DF0E59">
        <w:t>application deadline</w:t>
      </w:r>
    </w:p>
    <w:p w14:paraId="547AFABE" w14:textId="77777777" w:rsidR="00DF0E59" w:rsidRDefault="00DF0E59" w:rsidP="004D0696"/>
    <w:p w14:paraId="0CF21EF2" w14:textId="77777777" w:rsidR="00B4794F" w:rsidRDefault="00B4794F" w:rsidP="00DF0E59">
      <w:pPr>
        <w:rPr>
          <w:b/>
          <w:sz w:val="22"/>
          <w:szCs w:val="22"/>
          <w:u w:val="single"/>
        </w:rPr>
      </w:pPr>
    </w:p>
    <w:p w14:paraId="3F99EE2D" w14:textId="77777777" w:rsidR="00B4794F" w:rsidRDefault="00B4794F" w:rsidP="00DF0E59">
      <w:pPr>
        <w:rPr>
          <w:b/>
          <w:sz w:val="22"/>
          <w:szCs w:val="22"/>
          <w:u w:val="single"/>
        </w:rPr>
      </w:pPr>
    </w:p>
    <w:p w14:paraId="0F52FA09" w14:textId="77777777" w:rsidR="00C46CEE" w:rsidRDefault="00C46CEE">
      <w:pPr>
        <w:spacing w:line="240" w:lineRule="auto"/>
        <w:rPr>
          <w:b/>
          <w:sz w:val="22"/>
          <w:szCs w:val="22"/>
          <w:u w:val="single"/>
        </w:rPr>
      </w:pPr>
      <w:r>
        <w:rPr>
          <w:b/>
          <w:sz w:val="22"/>
          <w:szCs w:val="22"/>
          <w:u w:val="single"/>
        </w:rPr>
        <w:br w:type="page"/>
      </w:r>
    </w:p>
    <w:p w14:paraId="7D4EDBE5" w14:textId="73B70B16" w:rsidR="00DF0E59" w:rsidRPr="00C46CEE" w:rsidRDefault="00DF0E59" w:rsidP="00DF0E59">
      <w:pPr>
        <w:rPr>
          <w:b/>
          <w:sz w:val="22"/>
          <w:szCs w:val="22"/>
          <w:u w:val="single"/>
        </w:rPr>
      </w:pPr>
      <w:r w:rsidRPr="00C46CEE">
        <w:rPr>
          <w:b/>
          <w:sz w:val="22"/>
          <w:szCs w:val="22"/>
          <w:u w:val="single"/>
        </w:rPr>
        <w:lastRenderedPageBreak/>
        <w:t xml:space="preserve">Appendix </w:t>
      </w:r>
      <w:r w:rsidR="00786563" w:rsidRPr="00C46CEE">
        <w:rPr>
          <w:b/>
          <w:sz w:val="22"/>
          <w:szCs w:val="22"/>
          <w:u w:val="single"/>
        </w:rPr>
        <w:t>I</w:t>
      </w:r>
      <w:r w:rsidRPr="00C46CEE">
        <w:rPr>
          <w:b/>
          <w:sz w:val="22"/>
          <w:szCs w:val="22"/>
          <w:u w:val="single"/>
        </w:rPr>
        <w:t>II: Priority Rating System</w:t>
      </w:r>
      <w:r w:rsidR="0084616A">
        <w:rPr>
          <w:b/>
          <w:sz w:val="22"/>
          <w:szCs w:val="22"/>
          <w:u w:val="single"/>
        </w:rPr>
        <w:t xml:space="preserve"> (PRS)</w:t>
      </w:r>
      <w:r w:rsidR="00E10BB1">
        <w:rPr>
          <w:b/>
          <w:sz w:val="22"/>
          <w:szCs w:val="22"/>
          <w:u w:val="single"/>
        </w:rPr>
        <w:t xml:space="preserve"> Tall</w:t>
      </w:r>
      <w:r w:rsidRPr="00C46CEE">
        <w:rPr>
          <w:b/>
          <w:sz w:val="22"/>
          <w:szCs w:val="22"/>
          <w:u w:val="single"/>
        </w:rPr>
        <w:t>y Sheet:</w:t>
      </w:r>
    </w:p>
    <w:p w14:paraId="5556DBF9" w14:textId="77777777" w:rsidR="00DF0E59" w:rsidRDefault="00DF0E59" w:rsidP="00C46CEE"/>
    <w:p w14:paraId="092EF499" w14:textId="41EA699E" w:rsidR="00542111" w:rsidRPr="00F81745" w:rsidRDefault="00542111" w:rsidP="00542111">
      <w:pPr>
        <w:jc w:val="center"/>
        <w:rPr>
          <w:b/>
          <w:sz w:val="36"/>
          <w:szCs w:val="36"/>
        </w:rPr>
      </w:pPr>
      <w:r w:rsidRPr="00F81745">
        <w:rPr>
          <w:b/>
          <w:sz w:val="36"/>
          <w:szCs w:val="36"/>
        </w:rPr>
        <w:t>P</w:t>
      </w:r>
      <w:r w:rsidR="00ED5D15">
        <w:rPr>
          <w:b/>
          <w:sz w:val="36"/>
          <w:szCs w:val="36"/>
        </w:rPr>
        <w:t xml:space="preserve">riority </w:t>
      </w:r>
      <w:r w:rsidR="0084616A">
        <w:rPr>
          <w:b/>
          <w:sz w:val="36"/>
          <w:szCs w:val="36"/>
        </w:rPr>
        <w:t>R</w:t>
      </w:r>
      <w:r w:rsidR="00ED5D15">
        <w:rPr>
          <w:b/>
          <w:sz w:val="36"/>
          <w:szCs w:val="36"/>
        </w:rPr>
        <w:t xml:space="preserve">ating </w:t>
      </w:r>
      <w:r w:rsidRPr="00F81745">
        <w:rPr>
          <w:b/>
          <w:sz w:val="36"/>
          <w:szCs w:val="36"/>
        </w:rPr>
        <w:t>S</w:t>
      </w:r>
      <w:r w:rsidR="00ED5D15">
        <w:rPr>
          <w:b/>
          <w:sz w:val="36"/>
          <w:szCs w:val="36"/>
        </w:rPr>
        <w:t>ystem T</w:t>
      </w:r>
      <w:r w:rsidRPr="00F81745">
        <w:rPr>
          <w:b/>
          <w:sz w:val="36"/>
          <w:szCs w:val="36"/>
        </w:rPr>
        <w:t>ally Sheet</w:t>
      </w:r>
      <w:r w:rsidR="00C969C6">
        <w:rPr>
          <w:b/>
          <w:sz w:val="36"/>
          <w:szCs w:val="36"/>
        </w:rPr>
        <w:t xml:space="preserve"> (SCORP 2020)</w:t>
      </w:r>
    </w:p>
    <w:p w14:paraId="696A34CC" w14:textId="77777777" w:rsidR="00542111" w:rsidRDefault="00542111" w:rsidP="00542111"/>
    <w:p w14:paraId="2A785E30" w14:textId="77777777" w:rsidR="00542111" w:rsidRPr="00F81745" w:rsidRDefault="00542111" w:rsidP="00542111">
      <w:pPr>
        <w:rPr>
          <w:sz w:val="24"/>
          <w:szCs w:val="24"/>
        </w:rPr>
      </w:pPr>
      <w:r w:rsidRPr="00F81745">
        <w:rPr>
          <w:sz w:val="24"/>
          <w:szCs w:val="24"/>
        </w:rPr>
        <w:t>Project Name:</w:t>
      </w:r>
      <w:r w:rsidRPr="00F81745">
        <w:rPr>
          <w:sz w:val="24"/>
          <w:szCs w:val="24"/>
        </w:rPr>
        <w:tab/>
        <w:t>_______________________</w:t>
      </w:r>
    </w:p>
    <w:p w14:paraId="66C21660" w14:textId="77777777" w:rsidR="00542111" w:rsidRDefault="00542111" w:rsidP="00542111">
      <w:pPr>
        <w:rPr>
          <w:sz w:val="24"/>
          <w:szCs w:val="24"/>
        </w:rPr>
      </w:pPr>
      <w:r w:rsidRPr="00F81745">
        <w:rPr>
          <w:sz w:val="24"/>
          <w:szCs w:val="24"/>
        </w:rPr>
        <w:t>Project Sponsor:</w:t>
      </w:r>
      <w:r w:rsidRPr="00F81745">
        <w:rPr>
          <w:sz w:val="24"/>
          <w:szCs w:val="24"/>
        </w:rPr>
        <w:tab/>
        <w:t>_______________________</w:t>
      </w:r>
    </w:p>
    <w:p w14:paraId="0A5F41F6" w14:textId="7F740915" w:rsidR="00A73852" w:rsidRPr="00A73852" w:rsidRDefault="00A73852" w:rsidP="00542111">
      <w:pPr>
        <w:rPr>
          <w:sz w:val="24"/>
          <w:szCs w:val="24"/>
        </w:rPr>
      </w:pPr>
      <w:r w:rsidRPr="00A73852">
        <w:rPr>
          <w:sz w:val="24"/>
          <w:szCs w:val="24"/>
        </w:rPr>
        <w:t>DOR Application No.:</w:t>
      </w:r>
      <w:r>
        <w:rPr>
          <w:sz w:val="24"/>
          <w:szCs w:val="24"/>
        </w:rPr>
        <w:t xml:space="preserve">  _____________________</w:t>
      </w:r>
    </w:p>
    <w:p w14:paraId="3EE150E5" w14:textId="77777777" w:rsidR="00542111" w:rsidRPr="00F81745" w:rsidRDefault="00542111" w:rsidP="00542111">
      <w:pPr>
        <w:rPr>
          <w:sz w:val="24"/>
          <w:szCs w:val="24"/>
        </w:rPr>
      </w:pPr>
    </w:p>
    <w:p w14:paraId="64E929DF" w14:textId="77777777" w:rsidR="00542111" w:rsidRPr="00F81745" w:rsidRDefault="00542111" w:rsidP="00542111">
      <w:pPr>
        <w:rPr>
          <w:sz w:val="24"/>
          <w:szCs w:val="24"/>
        </w:rPr>
      </w:pPr>
      <w:r w:rsidRPr="00F81745">
        <w:rPr>
          <w:sz w:val="24"/>
          <w:szCs w:val="24"/>
        </w:rPr>
        <w:t>Total Score:</w:t>
      </w:r>
      <w:r w:rsidRPr="00F81745">
        <w:rPr>
          <w:sz w:val="24"/>
          <w:szCs w:val="24"/>
        </w:rPr>
        <w:tab/>
      </w:r>
      <w:r w:rsidRPr="00F81745">
        <w:rPr>
          <w:sz w:val="24"/>
          <w:szCs w:val="24"/>
        </w:rPr>
        <w:tab/>
        <w:t>___________</w:t>
      </w:r>
    </w:p>
    <w:p w14:paraId="456CE49A" w14:textId="77777777" w:rsidR="00542111" w:rsidRDefault="00542111">
      <w:pPr>
        <w:spacing w:line="240" w:lineRule="auto"/>
        <w:rPr>
          <w:b/>
          <w:sz w:val="22"/>
          <w:szCs w:val="22"/>
          <w:u w:val="single"/>
        </w:rPr>
      </w:pPr>
    </w:p>
    <w:p w14:paraId="7D8AC620" w14:textId="20AD64DF" w:rsidR="00542111" w:rsidRDefault="00542111" w:rsidP="00542111">
      <w:r w:rsidRPr="00F81745">
        <w:rPr>
          <w:u w:val="single"/>
        </w:rPr>
        <w:t xml:space="preserve">SCORP </w:t>
      </w:r>
      <w:r w:rsidR="007E03A4">
        <w:rPr>
          <w:u w:val="single"/>
        </w:rPr>
        <w:t xml:space="preserve">Statewide </w:t>
      </w:r>
      <w:r w:rsidRPr="00F81745">
        <w:rPr>
          <w:u w:val="single"/>
        </w:rPr>
        <w:t>Priorities</w:t>
      </w:r>
      <w:r>
        <w:t xml:space="preserve"> (20 points maximum – scoring for highest level achieved from one category)</w:t>
      </w:r>
      <w:r w:rsidR="00013911" w:rsidRPr="00013911">
        <w:t xml:space="preserve"> </w:t>
      </w:r>
      <w:r w:rsidR="00013911">
        <w:tab/>
      </w:r>
      <w:r w:rsidR="00013911" w:rsidRPr="00943452">
        <w:t>(F10-904A- 1.0B)</w:t>
      </w:r>
    </w:p>
    <w:p w14:paraId="4FDFC631" w14:textId="77777777" w:rsidR="00542111" w:rsidRDefault="00542111" w:rsidP="00542111"/>
    <w:p w14:paraId="56C31659" w14:textId="0C32B56A" w:rsidR="00542111" w:rsidRDefault="00542111" w:rsidP="00542111">
      <w:pPr>
        <w:ind w:left="720"/>
      </w:pPr>
      <w:r>
        <w:t>__ Addresses</w:t>
      </w:r>
      <w:r w:rsidR="007E03A4">
        <w:t xml:space="preserve"> terrestrial</w:t>
      </w:r>
      <w:r>
        <w:t xml:space="preserve"> trails</w:t>
      </w:r>
      <w:r w:rsidR="007E03A4">
        <w:t xml:space="preserve"> </w:t>
      </w:r>
      <w:r w:rsidR="00660B2A">
        <w:t>(not</w:t>
      </w:r>
      <w:r w:rsidR="008E1EFD">
        <w:t xml:space="preserve"> paddling)</w:t>
      </w:r>
      <w:r>
        <w:t xml:space="preserve"> (20)</w:t>
      </w:r>
    </w:p>
    <w:p w14:paraId="153D384A" w14:textId="47F744ED" w:rsidR="00542111" w:rsidRDefault="00542111" w:rsidP="00542111">
      <w:pPr>
        <w:ind w:left="720"/>
      </w:pPr>
      <w:r>
        <w:t xml:space="preserve">__ Addresses </w:t>
      </w:r>
      <w:r w:rsidR="008E1EFD">
        <w:t>nature experience (observation station,</w:t>
      </w:r>
      <w:r w:rsidR="0082073C">
        <w:t xml:space="preserve"> nature play,</w:t>
      </w:r>
      <w:r w:rsidR="008E1EFD">
        <w:t xml:space="preserve"> etc.) </w:t>
      </w:r>
      <w:r>
        <w:t>(18)</w:t>
      </w:r>
    </w:p>
    <w:p w14:paraId="68A52E32" w14:textId="2E15337B" w:rsidR="00542111" w:rsidRDefault="00542111" w:rsidP="00542111">
      <w:pPr>
        <w:ind w:left="720"/>
      </w:pPr>
      <w:r>
        <w:t xml:space="preserve">__ Addresses </w:t>
      </w:r>
      <w:r w:rsidR="008E1EFD" w:rsidRPr="008E1EFD">
        <w:rPr>
          <w:color w:val="000000" w:themeColor="text1"/>
        </w:rPr>
        <w:t>public water access</w:t>
      </w:r>
      <w:r w:rsidR="007A23F7">
        <w:rPr>
          <w:color w:val="000000" w:themeColor="text1"/>
        </w:rPr>
        <w:t>/f</w:t>
      </w:r>
      <w:r w:rsidR="008E1EFD" w:rsidRPr="008E1EFD">
        <w:rPr>
          <w:color w:val="000000" w:themeColor="text1"/>
        </w:rPr>
        <w:t>ishing</w:t>
      </w:r>
      <w:r w:rsidR="007A23F7">
        <w:rPr>
          <w:color w:val="000000" w:themeColor="text1"/>
        </w:rPr>
        <w:t xml:space="preserve"> (bank improvement, dock, swim beach, etc.</w:t>
      </w:r>
      <w:r w:rsidR="008E1EFD" w:rsidRPr="008E1EFD">
        <w:rPr>
          <w:color w:val="000000" w:themeColor="text1"/>
        </w:rPr>
        <w:t xml:space="preserve">) </w:t>
      </w:r>
      <w:r>
        <w:t>(16)</w:t>
      </w:r>
    </w:p>
    <w:p w14:paraId="23EA20AA" w14:textId="68CF9F46" w:rsidR="00542111" w:rsidRDefault="00542111" w:rsidP="00542111">
      <w:pPr>
        <w:ind w:left="720"/>
      </w:pPr>
      <w:r>
        <w:t>__ Addresses</w:t>
      </w:r>
      <w:r w:rsidR="008E1EFD">
        <w:t xml:space="preserve"> </w:t>
      </w:r>
      <w:r w:rsidR="00BB782A">
        <w:t>paddling (</w:t>
      </w:r>
      <w:r w:rsidR="007A23F7">
        <w:t xml:space="preserve">paddle launch, paddle dock, paddle trail, etc.) </w:t>
      </w:r>
      <w:r>
        <w:t>(14)</w:t>
      </w:r>
    </w:p>
    <w:p w14:paraId="67F3CDD5" w14:textId="5EA431B0" w:rsidR="00542111" w:rsidRDefault="00542111" w:rsidP="00542111">
      <w:pPr>
        <w:ind w:left="720"/>
      </w:pPr>
      <w:r>
        <w:t xml:space="preserve">__ Addresses </w:t>
      </w:r>
      <w:r w:rsidR="007A23F7">
        <w:t>gathering/picnicking (picnic area, pavilions, etc.)</w:t>
      </w:r>
      <w:r>
        <w:t xml:space="preserve"> (12)</w:t>
      </w:r>
    </w:p>
    <w:p w14:paraId="2CFD0AE4" w14:textId="12AD032F" w:rsidR="00280180" w:rsidRDefault="00542111" w:rsidP="00770A10">
      <w:pPr>
        <w:ind w:left="720"/>
      </w:pPr>
      <w:r>
        <w:t xml:space="preserve">__ Addresses SCORP priority not among top </w:t>
      </w:r>
      <w:r w:rsidR="00770A10">
        <w:t>5, but identified in SCORP (10)</w:t>
      </w:r>
    </w:p>
    <w:p w14:paraId="30BD4C1C" w14:textId="048849FE" w:rsidR="00542111" w:rsidRDefault="00542111" w:rsidP="00542111">
      <w:pPr>
        <w:ind w:left="720"/>
      </w:pPr>
      <w:r>
        <w:t xml:space="preserve">__ Project does not address one of the top 10 SCORP </w:t>
      </w:r>
      <w:r w:rsidR="00770A10">
        <w:t xml:space="preserve">statewide </w:t>
      </w:r>
      <w:r>
        <w:t>priorities</w:t>
      </w:r>
      <w:r w:rsidR="00770A10">
        <w:t xml:space="preserve"> </w:t>
      </w:r>
      <w:r>
        <w:t>(0)</w:t>
      </w:r>
    </w:p>
    <w:p w14:paraId="530B6D8D" w14:textId="77777777" w:rsidR="007E03A4" w:rsidRDefault="007E03A4">
      <w:pPr>
        <w:spacing w:line="240" w:lineRule="auto"/>
        <w:rPr>
          <w:b/>
          <w:sz w:val="22"/>
          <w:szCs w:val="22"/>
          <w:u w:val="single"/>
        </w:rPr>
      </w:pPr>
    </w:p>
    <w:p w14:paraId="7876AE6F" w14:textId="3646AC8B" w:rsidR="007E03A4" w:rsidRDefault="007E03A4" w:rsidP="007E03A4">
      <w:r w:rsidRPr="00F81745">
        <w:rPr>
          <w:u w:val="single"/>
        </w:rPr>
        <w:t xml:space="preserve">SCORP </w:t>
      </w:r>
      <w:r>
        <w:rPr>
          <w:u w:val="single"/>
        </w:rPr>
        <w:t xml:space="preserve">Regional </w:t>
      </w:r>
      <w:r w:rsidRPr="00F81745">
        <w:rPr>
          <w:u w:val="single"/>
        </w:rPr>
        <w:t>Priorities</w:t>
      </w:r>
      <w:r>
        <w:t xml:space="preserve"> (</w:t>
      </w:r>
      <w:r w:rsidR="00280180">
        <w:t>15</w:t>
      </w:r>
      <w:r>
        <w:t xml:space="preserve"> points maximum – scoring for highest level achieved from one category)</w:t>
      </w:r>
      <w:r w:rsidR="00013911" w:rsidRPr="00013911">
        <w:t xml:space="preserve"> </w:t>
      </w:r>
      <w:r w:rsidR="00013911">
        <w:tab/>
      </w:r>
      <w:r w:rsidR="00013911" w:rsidRPr="00422B90">
        <w:t>(F10-904A- 1.0B)</w:t>
      </w:r>
    </w:p>
    <w:p w14:paraId="7C0ECDF5" w14:textId="77777777" w:rsidR="007E03A4" w:rsidRDefault="007E03A4" w:rsidP="007E03A4"/>
    <w:p w14:paraId="5F003719" w14:textId="1B617513" w:rsidR="007E03A4" w:rsidRDefault="007E03A4" w:rsidP="007E03A4">
      <w:pPr>
        <w:ind w:left="720"/>
      </w:pPr>
      <w:r>
        <w:t>__ Addresses</w:t>
      </w:r>
      <w:r w:rsidR="00280180">
        <w:t xml:space="preserve"> a top five (5) regional priority, not a statewide priority. (R1- botanical garden; R3- </w:t>
      </w:r>
      <w:r w:rsidR="00104F60">
        <w:tab/>
      </w:r>
      <w:r w:rsidR="00280180">
        <w:t xml:space="preserve">motor boating) </w:t>
      </w:r>
      <w:r>
        <w:t>(</w:t>
      </w:r>
      <w:r w:rsidR="00280180">
        <w:t>15</w:t>
      </w:r>
      <w:r>
        <w:t>)</w:t>
      </w:r>
    </w:p>
    <w:p w14:paraId="264EA71B" w14:textId="08567621" w:rsidR="007E03A4" w:rsidRDefault="007E03A4" w:rsidP="007E03A4">
      <w:pPr>
        <w:ind w:left="720"/>
      </w:pPr>
      <w:r>
        <w:t xml:space="preserve">__ Addresses </w:t>
      </w:r>
      <w:r w:rsidR="00280180">
        <w:t>a 6</w:t>
      </w:r>
      <w:r w:rsidR="00280180" w:rsidRPr="00280180">
        <w:rPr>
          <w:vertAlign w:val="superscript"/>
        </w:rPr>
        <w:t>th</w:t>
      </w:r>
      <w:r w:rsidR="00280180">
        <w:t xml:space="preserve"> – 10</w:t>
      </w:r>
      <w:r w:rsidR="00280180" w:rsidRPr="00280180">
        <w:rPr>
          <w:vertAlign w:val="superscript"/>
        </w:rPr>
        <w:t>th</w:t>
      </w:r>
      <w:r w:rsidR="00280180">
        <w:t xml:space="preserve"> regional priority, not a statewide priority. (R3- crabbing; R4-</w:t>
      </w:r>
      <w:r w:rsidR="000017A3">
        <w:t xml:space="preserve">motor </w:t>
      </w:r>
      <w:r w:rsidR="00104F60">
        <w:tab/>
      </w:r>
      <w:r w:rsidR="00A73852">
        <w:t>boating; R</w:t>
      </w:r>
      <w:r w:rsidR="000017A3">
        <w:t xml:space="preserve">6- motor boating, spectator sports; R7- spectator sports, nature photography; </w:t>
      </w:r>
      <w:r w:rsidR="00104F60">
        <w:tab/>
      </w:r>
      <w:r w:rsidR="000017A3">
        <w:t>R8- RV/trailer camping</w:t>
      </w:r>
      <w:r w:rsidR="00280180">
        <w:t xml:space="preserve"> (</w:t>
      </w:r>
      <w:r w:rsidR="00861368">
        <w:t>10</w:t>
      </w:r>
      <w:r>
        <w:t>)</w:t>
      </w:r>
    </w:p>
    <w:p w14:paraId="4E5A64F9" w14:textId="0CC9174F" w:rsidR="000017A3" w:rsidRDefault="000017A3" w:rsidP="00770A10">
      <w:pPr>
        <w:pStyle w:val="ListParagraph"/>
      </w:pPr>
      <w:r>
        <w:t xml:space="preserve">__ </w:t>
      </w:r>
      <w:r w:rsidR="00770A10">
        <w:t xml:space="preserve">Project demonstrates justification for a local need not identified in SCORP statewide or </w:t>
      </w:r>
      <w:r w:rsidR="00770A10">
        <w:tab/>
      </w:r>
      <w:r w:rsidR="00242896">
        <w:t xml:space="preserve">regional priorities. </w:t>
      </w:r>
      <w:r w:rsidR="00770A10">
        <w:t>(8)</w:t>
      </w:r>
    </w:p>
    <w:p w14:paraId="5038175A" w14:textId="77777777" w:rsidR="007E03A4" w:rsidRDefault="007E03A4">
      <w:pPr>
        <w:spacing w:line="240" w:lineRule="auto"/>
        <w:rPr>
          <w:b/>
          <w:sz w:val="22"/>
          <w:szCs w:val="22"/>
          <w:u w:val="single"/>
        </w:rPr>
      </w:pPr>
    </w:p>
    <w:p w14:paraId="7D294EC0" w14:textId="7451066D" w:rsidR="007E03A4" w:rsidRDefault="007E03A4" w:rsidP="007E03A4">
      <w:r w:rsidRPr="00F81745">
        <w:rPr>
          <w:u w:val="single"/>
        </w:rPr>
        <w:t>Planning</w:t>
      </w:r>
      <w:r>
        <w:t xml:space="preserve"> (</w:t>
      </w:r>
      <w:r w:rsidR="0061437C">
        <w:rPr>
          <w:color w:val="000000" w:themeColor="text1"/>
        </w:rPr>
        <w:t>20</w:t>
      </w:r>
      <w:r w:rsidRPr="00104F60">
        <w:rPr>
          <w:color w:val="000000" w:themeColor="text1"/>
        </w:rPr>
        <w:t xml:space="preserve"> </w:t>
      </w:r>
      <w:r>
        <w:t>points maximum – scoring is cumulative)</w:t>
      </w:r>
      <w:r w:rsidR="00013911" w:rsidRPr="00013911">
        <w:t xml:space="preserve"> </w:t>
      </w:r>
      <w:r w:rsidR="00013911">
        <w:tab/>
      </w:r>
      <w:r w:rsidR="00013911">
        <w:tab/>
      </w:r>
      <w:r w:rsidR="00013911">
        <w:tab/>
      </w:r>
      <w:r w:rsidR="00013911">
        <w:tab/>
      </w:r>
      <w:r w:rsidR="00013911">
        <w:tab/>
      </w:r>
      <w:r w:rsidR="00013911">
        <w:tab/>
      </w:r>
      <w:r w:rsidR="00013911">
        <w:tab/>
      </w:r>
      <w:r w:rsidR="00013911" w:rsidRPr="00422B90">
        <w:t xml:space="preserve">(F10-904A- 2.0B) (Narrative- </w:t>
      </w:r>
      <w:proofErr w:type="gramStart"/>
      <w:r w:rsidR="00013911" w:rsidRPr="00422B90">
        <w:t>Sec.2.A.k</w:t>
      </w:r>
      <w:proofErr w:type="gramEnd"/>
      <w:r w:rsidR="00013911" w:rsidRPr="00422B90">
        <w:t>)</w:t>
      </w:r>
    </w:p>
    <w:p w14:paraId="34BF229F" w14:textId="77777777" w:rsidR="007E03A4" w:rsidRDefault="007E03A4" w:rsidP="007E03A4"/>
    <w:p w14:paraId="23A005CE" w14:textId="59EF0E3D" w:rsidR="007E03A4" w:rsidRDefault="007E03A4" w:rsidP="007E03A4">
      <w:pPr>
        <w:ind w:left="720"/>
      </w:pPr>
      <w:r>
        <w:t xml:space="preserve">__ </w:t>
      </w:r>
      <w:r w:rsidR="00645F75">
        <w:t>Regional plan</w:t>
      </w:r>
      <w:r>
        <w:t xml:space="preserve"> for entire region within sponsor</w:t>
      </w:r>
      <w:r w:rsidR="0061437C">
        <w:t>’</w:t>
      </w:r>
      <w:r>
        <w:t>s control</w:t>
      </w:r>
      <w:r w:rsidR="0061437C">
        <w:t>.</w:t>
      </w:r>
      <w:r>
        <w:t xml:space="preserve"> (</w:t>
      </w:r>
      <w:r w:rsidR="00D804E5">
        <w:t>5</w:t>
      </w:r>
      <w:r>
        <w:t>)</w:t>
      </w:r>
    </w:p>
    <w:p w14:paraId="4D0B73B8" w14:textId="15F4D73C" w:rsidR="007E03A4" w:rsidRDefault="007E03A4" w:rsidP="007E03A4">
      <w:pPr>
        <w:ind w:left="720"/>
      </w:pPr>
      <w:r>
        <w:t xml:space="preserve">__ </w:t>
      </w:r>
      <w:bookmarkStart w:id="7" w:name="_Hlk144215882"/>
      <w:r w:rsidR="002653E7">
        <w:t>Application demonstrates the project is identified in or is otherwise supported by the region</w:t>
      </w:r>
      <w:r w:rsidR="000522AA">
        <w:t>al</w:t>
      </w:r>
      <w:r w:rsidR="002653E7">
        <w:t xml:space="preserve"> </w:t>
      </w:r>
      <w:r w:rsidR="00A44385">
        <w:tab/>
      </w:r>
      <w:r w:rsidR="002653E7">
        <w:t>plan</w:t>
      </w:r>
      <w:bookmarkEnd w:id="7"/>
      <w:r w:rsidR="0061437C">
        <w:t>.</w:t>
      </w:r>
      <w:r w:rsidR="002653E7">
        <w:t xml:space="preserve"> </w:t>
      </w:r>
      <w:r>
        <w:t>(</w:t>
      </w:r>
      <w:r w:rsidR="00D804E5">
        <w:t>5</w:t>
      </w:r>
      <w:r>
        <w:t>)</w:t>
      </w:r>
    </w:p>
    <w:p w14:paraId="6DFBC71D" w14:textId="6EFEEDB7" w:rsidR="0061437C" w:rsidRDefault="0061437C" w:rsidP="0061437C">
      <w:pPr>
        <w:pStyle w:val="ListParagraph"/>
      </w:pPr>
      <w:r>
        <w:t xml:space="preserve">__An additional sub-regional plan is provided that relates to the regional plan or documents public </w:t>
      </w:r>
      <w:r>
        <w:tab/>
        <w:t>support for deviations. (5 points)</w:t>
      </w:r>
    </w:p>
    <w:p w14:paraId="3B042CBE" w14:textId="11D13FA4" w:rsidR="007E03A4" w:rsidRDefault="007E03A4" w:rsidP="00645F75">
      <w:pPr>
        <w:ind w:left="720"/>
      </w:pPr>
      <w:r>
        <w:t xml:space="preserve">__ </w:t>
      </w:r>
      <w:bookmarkStart w:id="8" w:name="_Hlk144216020"/>
      <w:r w:rsidR="001946C8">
        <w:t>Information was provided showing</w:t>
      </w:r>
      <w:r w:rsidR="004538DA">
        <w:t xml:space="preserve"> </w:t>
      </w:r>
      <w:r w:rsidR="001946C8">
        <w:t xml:space="preserve">regional plan </w:t>
      </w:r>
      <w:r w:rsidR="0061437C">
        <w:t>relates to</w:t>
      </w:r>
      <w:r w:rsidR="001946C8">
        <w:t xml:space="preserve"> </w:t>
      </w:r>
      <w:bookmarkStart w:id="9" w:name="_Hlk144216316"/>
      <w:r w:rsidR="001946C8">
        <w:t>SCORP</w:t>
      </w:r>
      <w:r w:rsidR="004538DA">
        <w:t>’s outdoor recreation</w:t>
      </w:r>
      <w:r w:rsidR="001946C8">
        <w:t xml:space="preserve"> </w:t>
      </w:r>
      <w:bookmarkEnd w:id="9"/>
      <w:r w:rsidR="0061437C">
        <w:tab/>
      </w:r>
      <w:r w:rsidR="001946C8">
        <w:t>priorities</w:t>
      </w:r>
      <w:r w:rsidR="0061437C">
        <w:t>.</w:t>
      </w:r>
      <w:bookmarkEnd w:id="8"/>
      <w:r w:rsidR="00645F75">
        <w:t xml:space="preserve"> </w:t>
      </w:r>
      <w:r>
        <w:t>(</w:t>
      </w:r>
      <w:r w:rsidR="00D804E5">
        <w:t>5</w:t>
      </w:r>
      <w:r>
        <w:t>)</w:t>
      </w:r>
    </w:p>
    <w:p w14:paraId="5B0F7A7A" w14:textId="0A67180D" w:rsidR="0061437C" w:rsidRDefault="0061437C" w:rsidP="0061437C">
      <w:pPr>
        <w:pStyle w:val="ListParagraph"/>
      </w:pPr>
      <w:r>
        <w:t>__</w:t>
      </w:r>
      <w:r w:rsidRPr="0061437C">
        <w:t xml:space="preserve"> </w:t>
      </w:r>
      <w:r>
        <w:t xml:space="preserve">Application project is not supported by any type of existing area plan or any other planning </w:t>
      </w:r>
      <w:r>
        <w:tab/>
        <w:t>beyond the project park. (</w:t>
      </w:r>
      <w:proofErr w:type="gramStart"/>
      <w:r>
        <w:t>minus</w:t>
      </w:r>
      <w:proofErr w:type="gramEnd"/>
      <w:r>
        <w:t xml:space="preserve"> 10)</w:t>
      </w:r>
    </w:p>
    <w:p w14:paraId="238320FD" w14:textId="7BDA8C48" w:rsidR="0061437C" w:rsidRDefault="0061437C" w:rsidP="00645F75">
      <w:pPr>
        <w:ind w:left="720"/>
      </w:pPr>
    </w:p>
    <w:p w14:paraId="3E02F82D" w14:textId="77777777" w:rsidR="007E03A4" w:rsidRDefault="007E03A4" w:rsidP="007E03A4">
      <w:pPr>
        <w:ind w:left="720"/>
      </w:pPr>
    </w:p>
    <w:p w14:paraId="043C5159" w14:textId="77777777" w:rsidR="0039113D" w:rsidRDefault="0039113D" w:rsidP="007E03A4">
      <w:pPr>
        <w:rPr>
          <w:u w:val="single"/>
        </w:rPr>
      </w:pPr>
    </w:p>
    <w:p w14:paraId="194B29F4" w14:textId="77777777" w:rsidR="0039113D" w:rsidRDefault="0039113D" w:rsidP="007E03A4">
      <w:pPr>
        <w:rPr>
          <w:u w:val="single"/>
        </w:rPr>
      </w:pPr>
    </w:p>
    <w:p w14:paraId="3F343498" w14:textId="50D2759F" w:rsidR="0039113D" w:rsidRDefault="0039113D" w:rsidP="007E03A4">
      <w:pPr>
        <w:rPr>
          <w:u w:val="single"/>
        </w:rPr>
      </w:pPr>
    </w:p>
    <w:p w14:paraId="34F73CC3" w14:textId="77777777" w:rsidR="0039113D" w:rsidRDefault="0039113D" w:rsidP="007E03A4">
      <w:pPr>
        <w:rPr>
          <w:u w:val="single"/>
        </w:rPr>
      </w:pPr>
    </w:p>
    <w:p w14:paraId="4D1D3EDA" w14:textId="73953C38" w:rsidR="007E03A4" w:rsidRDefault="007E03A4" w:rsidP="007E03A4">
      <w:r w:rsidRPr="00F81745">
        <w:rPr>
          <w:u w:val="single"/>
        </w:rPr>
        <w:t>Public Involvement</w:t>
      </w:r>
      <w:r>
        <w:t xml:space="preserve"> (1</w:t>
      </w:r>
      <w:r w:rsidR="00645F75">
        <w:t>0</w:t>
      </w:r>
      <w:r>
        <w:t xml:space="preserve"> points maximum – scoring is cumulative)</w:t>
      </w:r>
      <w:r w:rsidR="00013911" w:rsidRPr="00013911">
        <w:t xml:space="preserve"> </w:t>
      </w:r>
      <w:r w:rsidR="00013911">
        <w:tab/>
      </w:r>
      <w:r w:rsidR="00013911">
        <w:tab/>
      </w:r>
      <w:r w:rsidR="00013911">
        <w:tab/>
      </w:r>
      <w:r w:rsidR="00013911">
        <w:tab/>
      </w:r>
      <w:r w:rsidR="00013911">
        <w:tab/>
      </w:r>
      <w:r w:rsidR="00013911">
        <w:tab/>
      </w:r>
      <w:r w:rsidR="00013911" w:rsidRPr="00422B90">
        <w:t>(F10-904A- 2.0B) (Narrative- Sec. 2.A.l)</w:t>
      </w:r>
    </w:p>
    <w:p w14:paraId="76011AFE" w14:textId="77777777" w:rsidR="007E03A4" w:rsidRDefault="007E03A4" w:rsidP="007E03A4"/>
    <w:p w14:paraId="6B18F6B9" w14:textId="0C2E4045" w:rsidR="007E03A4" w:rsidRDefault="007E03A4" w:rsidP="00645F75">
      <w:pPr>
        <w:ind w:left="720"/>
      </w:pPr>
      <w:r>
        <w:t>__ Application includes documentation of public meetings/forums/surveys reflecting support (</w:t>
      </w:r>
      <w:r w:rsidR="00645F75">
        <w:t>7</w:t>
      </w:r>
      <w:r>
        <w:t>)</w:t>
      </w:r>
    </w:p>
    <w:p w14:paraId="12588BAF" w14:textId="553E94A4" w:rsidR="007E03A4" w:rsidRDefault="007E03A4" w:rsidP="00645F75">
      <w:pPr>
        <w:ind w:left="720"/>
      </w:pPr>
      <w:r>
        <w:t>__ Application identifies public fundraising efforts (</w:t>
      </w:r>
      <w:r w:rsidR="00645F75">
        <w:t>3</w:t>
      </w:r>
      <w:r>
        <w:t>)</w:t>
      </w:r>
    </w:p>
    <w:p w14:paraId="69F3835A" w14:textId="77777777" w:rsidR="007E03A4" w:rsidRDefault="007E03A4">
      <w:pPr>
        <w:spacing w:line="240" w:lineRule="auto"/>
        <w:rPr>
          <w:b/>
          <w:sz w:val="22"/>
          <w:szCs w:val="22"/>
          <w:u w:val="single"/>
        </w:rPr>
      </w:pPr>
    </w:p>
    <w:p w14:paraId="74CB208E" w14:textId="75ED306B" w:rsidR="007E03A4" w:rsidRDefault="007E03A4" w:rsidP="007E03A4">
      <w:r w:rsidRPr="00F81745">
        <w:rPr>
          <w:u w:val="single"/>
        </w:rPr>
        <w:t>Special Needs</w:t>
      </w:r>
      <w:r>
        <w:t xml:space="preserve"> (10 points maximum - scoring is for highest level achieved from one category)</w:t>
      </w:r>
      <w:r w:rsidR="00013911" w:rsidRPr="00013911">
        <w:t xml:space="preserve"> </w:t>
      </w:r>
      <w:r w:rsidR="00013911">
        <w:tab/>
      </w:r>
      <w:r w:rsidR="00013911">
        <w:tab/>
      </w:r>
      <w:r w:rsidR="00013911" w:rsidRPr="00422B90">
        <w:t>(F10-904A- 2.2B) (Narrative- Sec. 2.A.g; Sec. 2.E.g)</w:t>
      </w:r>
    </w:p>
    <w:p w14:paraId="2FACDBBA" w14:textId="77777777" w:rsidR="007E03A4" w:rsidRDefault="007E03A4" w:rsidP="007E03A4"/>
    <w:p w14:paraId="15763707" w14:textId="2AB49725" w:rsidR="007E03A4" w:rsidRDefault="00645F75" w:rsidP="007E03A4">
      <w:pPr>
        <w:ind w:left="720"/>
      </w:pPr>
      <w:r>
        <w:t>__ All elements</w:t>
      </w:r>
      <w:r w:rsidR="007E03A4">
        <w:t xml:space="preserve"> designed </w:t>
      </w:r>
      <w:r>
        <w:t xml:space="preserve">beyond code requirements </w:t>
      </w:r>
      <w:r w:rsidR="007E03A4">
        <w:t>for individuals w</w:t>
      </w:r>
      <w:r>
        <w:t>ith special needs</w:t>
      </w:r>
      <w:r w:rsidR="007E03A4">
        <w:t xml:space="preserve"> (10)</w:t>
      </w:r>
    </w:p>
    <w:p w14:paraId="7329D3D1" w14:textId="61D79B0F" w:rsidR="007E03A4" w:rsidRDefault="007E03A4" w:rsidP="007E03A4">
      <w:pPr>
        <w:ind w:left="720"/>
      </w:pPr>
      <w:r>
        <w:t xml:space="preserve">__ </w:t>
      </w:r>
      <w:r w:rsidR="00645F75">
        <w:t xml:space="preserve">Some elements designed beyond code requirements </w:t>
      </w:r>
      <w:r>
        <w:t>for individuals with special needs (5)</w:t>
      </w:r>
    </w:p>
    <w:p w14:paraId="26AFF5AF" w14:textId="1BE5E827" w:rsidR="007E03A4" w:rsidRDefault="007E03A4" w:rsidP="007E03A4">
      <w:pPr>
        <w:ind w:left="720"/>
      </w:pPr>
      <w:r>
        <w:t>__ Project</w:t>
      </w:r>
      <w:r w:rsidR="00CC263B">
        <w:t xml:space="preserve"> element only meet code requirements for</w:t>
      </w:r>
      <w:r>
        <w:t xml:space="preserve"> special needs or disabilities (0)</w:t>
      </w:r>
    </w:p>
    <w:p w14:paraId="0ACF8167" w14:textId="77777777" w:rsidR="00CC263B" w:rsidRDefault="00CC263B" w:rsidP="007E03A4">
      <w:pPr>
        <w:ind w:left="720"/>
      </w:pPr>
    </w:p>
    <w:p w14:paraId="10F55425" w14:textId="0AAC67D6" w:rsidR="007E03A4" w:rsidRDefault="007E03A4" w:rsidP="007E03A4">
      <w:r w:rsidRPr="00F81745">
        <w:rPr>
          <w:u w:val="single"/>
        </w:rPr>
        <w:t>Stewardship</w:t>
      </w:r>
      <w:r>
        <w:t xml:space="preserve"> (</w:t>
      </w:r>
      <w:r w:rsidR="00E60C0B">
        <w:t>15</w:t>
      </w:r>
      <w:r>
        <w:t xml:space="preserve"> points maximum – scoring is cumulative)</w:t>
      </w:r>
      <w:r w:rsidR="00013911" w:rsidRPr="00013911">
        <w:t xml:space="preserve"> </w:t>
      </w:r>
      <w:r w:rsidR="00013911">
        <w:tab/>
      </w:r>
      <w:r w:rsidR="00013911">
        <w:tab/>
      </w:r>
      <w:r w:rsidR="00013911">
        <w:tab/>
      </w:r>
      <w:r w:rsidR="00013911">
        <w:tab/>
      </w:r>
      <w:r w:rsidR="00013911">
        <w:tab/>
      </w:r>
      <w:r w:rsidR="00013911">
        <w:tab/>
      </w:r>
      <w:r w:rsidR="00013911" w:rsidRPr="00422B90">
        <w:t>(F10-904A- 3.0B)</w:t>
      </w:r>
    </w:p>
    <w:p w14:paraId="4450C465" w14:textId="00DDFDAD" w:rsidR="007E03A4" w:rsidRDefault="007E03A4" w:rsidP="00E60C0B"/>
    <w:p w14:paraId="698B1E78" w14:textId="77777777" w:rsidR="007E03A4" w:rsidRDefault="007E03A4" w:rsidP="007E03A4">
      <w:pPr>
        <w:ind w:left="720"/>
      </w:pPr>
      <w:r>
        <w:t>__ Proposed site has received previous LWCF assistance and is in full compliance (5)</w:t>
      </w:r>
    </w:p>
    <w:p w14:paraId="191CE240" w14:textId="77777777" w:rsidR="007E03A4" w:rsidRDefault="007E03A4" w:rsidP="007E03A4">
      <w:pPr>
        <w:ind w:left="720"/>
      </w:pPr>
      <w:r>
        <w:t>__ Project sponsor has no prior history of LWCF compliance problems (5)</w:t>
      </w:r>
    </w:p>
    <w:p w14:paraId="690FED63" w14:textId="43BECE2C" w:rsidR="007E03A4" w:rsidRDefault="007E03A4" w:rsidP="00CC263B">
      <w:pPr>
        <w:ind w:left="720"/>
      </w:pPr>
      <w:r>
        <w:t>__ Project sponsor has adequately provided administrative documents without issues (5)</w:t>
      </w:r>
    </w:p>
    <w:p w14:paraId="2312E5CE" w14:textId="77777777" w:rsidR="007E03A4" w:rsidRDefault="007E03A4">
      <w:pPr>
        <w:spacing w:line="240" w:lineRule="auto"/>
        <w:rPr>
          <w:b/>
          <w:sz w:val="22"/>
          <w:szCs w:val="22"/>
          <w:u w:val="single"/>
        </w:rPr>
      </w:pPr>
    </w:p>
    <w:p w14:paraId="67348023" w14:textId="21D96D14" w:rsidR="007E03A4" w:rsidRDefault="007E03A4" w:rsidP="007E03A4">
      <w:r w:rsidRPr="00F81745">
        <w:rPr>
          <w:u w:val="single"/>
        </w:rPr>
        <w:t>Maintenance Capacity</w:t>
      </w:r>
      <w:r>
        <w:t xml:space="preserve"> (5 points maximum – scoring is cumulative)</w:t>
      </w:r>
      <w:r w:rsidR="00013911" w:rsidRPr="00013911">
        <w:t xml:space="preserve"> </w:t>
      </w:r>
      <w:r w:rsidR="00013911">
        <w:tab/>
      </w:r>
      <w:r w:rsidR="00013911">
        <w:tab/>
      </w:r>
      <w:r w:rsidR="00013911">
        <w:tab/>
      </w:r>
      <w:r w:rsidR="00013911">
        <w:tab/>
      </w:r>
      <w:r w:rsidR="00013911" w:rsidRPr="00422B90">
        <w:t>(Narrative- Sec. 2.A.o, p, q &amp; r)</w:t>
      </w:r>
    </w:p>
    <w:p w14:paraId="6424A18B" w14:textId="77777777" w:rsidR="007E03A4" w:rsidRDefault="007E03A4" w:rsidP="007E03A4"/>
    <w:p w14:paraId="6C5641BC" w14:textId="77777777" w:rsidR="007E03A4" w:rsidRDefault="007E03A4" w:rsidP="007E03A4">
      <w:pPr>
        <w:ind w:left="720"/>
      </w:pPr>
      <w:r>
        <w:t>__ Sponsor has dedicated recreation maintenance department identified in application (2)</w:t>
      </w:r>
    </w:p>
    <w:p w14:paraId="4424CD3F" w14:textId="77777777" w:rsidR="007E03A4" w:rsidRDefault="007E03A4" w:rsidP="007E03A4">
      <w:pPr>
        <w:ind w:left="720"/>
      </w:pPr>
      <w:r>
        <w:t>__ Sponsor has public works department identified in application for maintenance (2)</w:t>
      </w:r>
    </w:p>
    <w:p w14:paraId="52E2BEC8" w14:textId="77777777" w:rsidR="007E03A4" w:rsidRDefault="007E03A4" w:rsidP="007E03A4">
      <w:pPr>
        <w:ind w:left="720"/>
      </w:pPr>
      <w:r>
        <w:t>__ Sponsor has identified another resource for maintenance responsibility (1)</w:t>
      </w:r>
    </w:p>
    <w:p w14:paraId="5FBDD0C7" w14:textId="77777777" w:rsidR="007E03A4" w:rsidRDefault="007E03A4">
      <w:pPr>
        <w:spacing w:line="240" w:lineRule="auto"/>
        <w:rPr>
          <w:b/>
          <w:sz w:val="22"/>
          <w:szCs w:val="22"/>
          <w:u w:val="single"/>
        </w:rPr>
      </w:pPr>
    </w:p>
    <w:p w14:paraId="31F67653" w14:textId="77777777" w:rsidR="007E03A4" w:rsidRDefault="007E03A4" w:rsidP="007E03A4">
      <w:r w:rsidRPr="00F81745">
        <w:rPr>
          <w:u w:val="single"/>
        </w:rPr>
        <w:t>Fairness</w:t>
      </w:r>
      <w:r>
        <w:t xml:space="preserve"> (10 points maximum – scoring is for highest level achieved from one category)</w:t>
      </w:r>
    </w:p>
    <w:p w14:paraId="57262A77" w14:textId="77777777" w:rsidR="007E03A4" w:rsidRDefault="007E03A4" w:rsidP="007E03A4"/>
    <w:p w14:paraId="6E37E8AD" w14:textId="77777777" w:rsidR="007E03A4" w:rsidRDefault="007E03A4" w:rsidP="007E03A4">
      <w:pPr>
        <w:ind w:left="720"/>
      </w:pPr>
      <w:r>
        <w:t>__ Parish has received less than $5 per capita in LWCF assistance (10)</w:t>
      </w:r>
    </w:p>
    <w:p w14:paraId="71E61FB1" w14:textId="3914E38D" w:rsidR="007E03A4" w:rsidRDefault="007E03A4" w:rsidP="007E03A4">
      <w:pPr>
        <w:ind w:left="720"/>
      </w:pPr>
      <w:r>
        <w:t>__ Parish has received between $5-$</w:t>
      </w:r>
      <w:r w:rsidR="00C30290">
        <w:t xml:space="preserve">15 </w:t>
      </w:r>
      <w:r>
        <w:t>per capita in LWCF assistance (5)</w:t>
      </w:r>
    </w:p>
    <w:p w14:paraId="245ACA67" w14:textId="3F9733A5" w:rsidR="007E03A4" w:rsidRDefault="007E03A4" w:rsidP="007E03A4">
      <w:pPr>
        <w:ind w:left="720"/>
      </w:pPr>
      <w:r>
        <w:t>__ Parish has received between $</w:t>
      </w:r>
      <w:r w:rsidR="00C30290">
        <w:t>15</w:t>
      </w:r>
      <w:r>
        <w:t>-$</w:t>
      </w:r>
      <w:r w:rsidR="0045787C">
        <w:t>2</w:t>
      </w:r>
      <w:r w:rsidR="00C30290">
        <w:t>5</w:t>
      </w:r>
      <w:r w:rsidR="0045787C">
        <w:t xml:space="preserve"> </w:t>
      </w:r>
      <w:r>
        <w:t>per capita in LWCF assistance (</w:t>
      </w:r>
      <w:r w:rsidR="00C30290">
        <w:t>1</w:t>
      </w:r>
      <w:r>
        <w:t>)</w:t>
      </w:r>
    </w:p>
    <w:p w14:paraId="13D0EE28" w14:textId="287BDFF5" w:rsidR="0045787C" w:rsidRDefault="007E03A4" w:rsidP="00C30290">
      <w:pPr>
        <w:ind w:left="720"/>
      </w:pPr>
      <w:r>
        <w:t>__ Parish has received between $</w:t>
      </w:r>
      <w:r w:rsidR="0045787C">
        <w:t>2</w:t>
      </w:r>
      <w:r w:rsidR="00C30290">
        <w:t>5</w:t>
      </w:r>
      <w:r>
        <w:t>-$</w:t>
      </w:r>
      <w:r w:rsidR="0045787C">
        <w:t>3</w:t>
      </w:r>
      <w:r w:rsidR="00C30290">
        <w:t>5</w:t>
      </w:r>
      <w:r w:rsidR="0045787C">
        <w:t xml:space="preserve"> </w:t>
      </w:r>
      <w:r>
        <w:t>per capita in LWCF assistance (</w:t>
      </w:r>
      <w:r w:rsidR="00C30290">
        <w:t>minus 3</w:t>
      </w:r>
      <w:r>
        <w:t>)</w:t>
      </w:r>
    </w:p>
    <w:p w14:paraId="6F6FD6B7" w14:textId="7312328E" w:rsidR="007E03A4" w:rsidRDefault="007E03A4" w:rsidP="007E03A4">
      <w:pPr>
        <w:ind w:left="720"/>
      </w:pPr>
      <w:r>
        <w:t>__ Parish has received</w:t>
      </w:r>
      <w:r w:rsidR="0045787C">
        <w:t xml:space="preserve"> more than</w:t>
      </w:r>
      <w:r>
        <w:t xml:space="preserve"> $</w:t>
      </w:r>
      <w:r w:rsidR="00C30290">
        <w:t>35</w:t>
      </w:r>
      <w:r>
        <w:t xml:space="preserve"> per capita in LWCF assistance (minus 5)</w:t>
      </w:r>
    </w:p>
    <w:p w14:paraId="308D1F72" w14:textId="77777777" w:rsidR="007E03A4" w:rsidRDefault="007E03A4" w:rsidP="007E03A4"/>
    <w:p w14:paraId="30FC20B9" w14:textId="05E43900" w:rsidR="007E03A4" w:rsidRDefault="007E03A4" w:rsidP="007E03A4">
      <w:r w:rsidRPr="00F81745">
        <w:rPr>
          <w:u w:val="single"/>
        </w:rPr>
        <w:t>Low</w:t>
      </w:r>
      <w:r w:rsidR="0004262C">
        <w:rPr>
          <w:u w:val="single"/>
        </w:rPr>
        <w:t>-</w:t>
      </w:r>
      <w:r w:rsidRPr="00F81745">
        <w:rPr>
          <w:u w:val="single"/>
        </w:rPr>
        <w:t>Income Areas</w:t>
      </w:r>
      <w:r>
        <w:t xml:space="preserve"> (</w:t>
      </w:r>
      <w:r w:rsidR="00861368">
        <w:t>10</w:t>
      </w:r>
      <w:r>
        <w:t xml:space="preserve"> points maximum</w:t>
      </w:r>
      <w:r w:rsidR="00CC263B">
        <w:t xml:space="preserve"> – scoring for highest level achieved from one category</w:t>
      </w:r>
      <w:r>
        <w:t>)</w:t>
      </w:r>
      <w:r w:rsidR="00013911" w:rsidRPr="00013911">
        <w:t xml:space="preserve"> </w:t>
      </w:r>
      <w:r w:rsidR="00013911">
        <w:tab/>
      </w:r>
      <w:r w:rsidR="00013911" w:rsidRPr="00422B90">
        <w:t>(Narrative- Sec. 2.A.e, f &amp; g)</w:t>
      </w:r>
    </w:p>
    <w:p w14:paraId="5380178C" w14:textId="77777777" w:rsidR="007E03A4" w:rsidRDefault="007E03A4" w:rsidP="007E03A4"/>
    <w:p w14:paraId="729EEFFC" w14:textId="754C30BB" w:rsidR="00CC263B" w:rsidRDefault="007E03A4" w:rsidP="007E03A4">
      <w:pPr>
        <w:ind w:left="720"/>
      </w:pPr>
      <w:r>
        <w:t xml:space="preserve">__ </w:t>
      </w:r>
      <w:r w:rsidR="00CC263B">
        <w:t>Project site loca</w:t>
      </w:r>
      <w:r w:rsidR="00861368">
        <w:t>ted in a low</w:t>
      </w:r>
      <w:r w:rsidR="0004262C">
        <w:t>-</w:t>
      </w:r>
      <w:r w:rsidR="00861368">
        <w:t>income community (10</w:t>
      </w:r>
      <w:r w:rsidR="00CC263B">
        <w:t>)</w:t>
      </w:r>
    </w:p>
    <w:p w14:paraId="7414347E" w14:textId="3977DEF1" w:rsidR="007E03A4" w:rsidRDefault="00CC263B" w:rsidP="007E03A4">
      <w:pPr>
        <w:ind w:left="720"/>
      </w:pPr>
      <w:r>
        <w:t xml:space="preserve">__ </w:t>
      </w:r>
      <w:r w:rsidR="007E03A4">
        <w:t xml:space="preserve">Application specifically identifies </w:t>
      </w:r>
      <w:r w:rsidR="00D51664">
        <w:t>safe access to project site from low</w:t>
      </w:r>
      <w:r w:rsidR="0004262C">
        <w:t>-</w:t>
      </w:r>
      <w:r w:rsidR="00D51664">
        <w:t xml:space="preserve">income community </w:t>
      </w:r>
      <w:r w:rsidR="007E03A4">
        <w:t>(5)</w:t>
      </w:r>
    </w:p>
    <w:p w14:paraId="034733CD" w14:textId="67A13CE9" w:rsidR="00D51664" w:rsidRDefault="00D51664" w:rsidP="007E03A4">
      <w:pPr>
        <w:ind w:left="720"/>
      </w:pPr>
      <w:r>
        <w:t xml:space="preserve">__ Application identifies facilities requiring little personal user equipment investment for use </w:t>
      </w:r>
      <w:r w:rsidR="00104F60">
        <w:tab/>
      </w:r>
      <w:r>
        <w:t>(playground, free-play field, etc.) (1)</w:t>
      </w:r>
    </w:p>
    <w:p w14:paraId="462EAF6C" w14:textId="77777777" w:rsidR="007E03A4" w:rsidRDefault="007E03A4">
      <w:pPr>
        <w:spacing w:line="240" w:lineRule="auto"/>
        <w:rPr>
          <w:b/>
          <w:sz w:val="22"/>
          <w:szCs w:val="22"/>
          <w:u w:val="single"/>
        </w:rPr>
      </w:pPr>
    </w:p>
    <w:p w14:paraId="66043EDC" w14:textId="46B0A81B" w:rsidR="00D51664" w:rsidRDefault="00D51664">
      <w:pPr>
        <w:spacing w:line="240" w:lineRule="auto"/>
        <w:rPr>
          <w:b/>
          <w:sz w:val="22"/>
          <w:szCs w:val="22"/>
          <w:u w:val="single"/>
        </w:rPr>
      </w:pPr>
    </w:p>
    <w:p w14:paraId="022DE483" w14:textId="35A41AC1" w:rsidR="0004262C" w:rsidRDefault="0004262C">
      <w:pPr>
        <w:spacing w:line="240" w:lineRule="auto"/>
        <w:rPr>
          <w:b/>
          <w:sz w:val="22"/>
          <w:szCs w:val="22"/>
          <w:u w:val="single"/>
        </w:rPr>
      </w:pPr>
    </w:p>
    <w:p w14:paraId="73A33B8C" w14:textId="77777777" w:rsidR="0004262C" w:rsidRDefault="0004262C">
      <w:pPr>
        <w:spacing w:line="240" w:lineRule="auto"/>
        <w:rPr>
          <w:b/>
          <w:sz w:val="22"/>
          <w:szCs w:val="22"/>
          <w:u w:val="single"/>
        </w:rPr>
      </w:pPr>
    </w:p>
    <w:p w14:paraId="20A2F03C" w14:textId="77777777" w:rsidR="007E03A4" w:rsidRDefault="007E03A4">
      <w:pPr>
        <w:spacing w:line="240" w:lineRule="auto"/>
        <w:rPr>
          <w:b/>
          <w:sz w:val="22"/>
          <w:szCs w:val="22"/>
          <w:u w:val="single"/>
        </w:rPr>
      </w:pPr>
      <w:r>
        <w:rPr>
          <w:b/>
          <w:sz w:val="22"/>
          <w:szCs w:val="22"/>
          <w:u w:val="single"/>
        </w:rPr>
        <w:lastRenderedPageBreak/>
        <w:t>BONUS SECTION:</w:t>
      </w:r>
    </w:p>
    <w:p w14:paraId="26FDD95A" w14:textId="77777777" w:rsidR="007E03A4" w:rsidRDefault="007E03A4">
      <w:pPr>
        <w:spacing w:line="240" w:lineRule="auto"/>
        <w:rPr>
          <w:b/>
          <w:sz w:val="22"/>
          <w:szCs w:val="22"/>
          <w:u w:val="single"/>
        </w:rPr>
      </w:pPr>
    </w:p>
    <w:p w14:paraId="4FF273D2" w14:textId="77777777" w:rsidR="0061437C" w:rsidRDefault="0061437C" w:rsidP="0061437C">
      <w:r w:rsidRPr="00F81745">
        <w:rPr>
          <w:u w:val="single"/>
        </w:rPr>
        <w:t>Land Acquisition</w:t>
      </w:r>
      <w:r>
        <w:t xml:space="preserve"> (5 points</w:t>
      </w:r>
      <w:r w:rsidRPr="00CC263B">
        <w:t xml:space="preserve"> </w:t>
      </w:r>
      <w:r>
        <w:t>maximum – scoring for highest level achieved from one category)</w:t>
      </w:r>
      <w:r w:rsidRPr="00013911">
        <w:t xml:space="preserve"> </w:t>
      </w:r>
      <w:r>
        <w:tab/>
      </w:r>
      <w:r>
        <w:tab/>
      </w:r>
      <w:r w:rsidRPr="00422B90">
        <w:t>(F10-904A- 2.1A or 3.0A) (Narrative- Sec. 1)</w:t>
      </w:r>
    </w:p>
    <w:p w14:paraId="23522D23" w14:textId="77777777" w:rsidR="0061437C" w:rsidRDefault="0061437C" w:rsidP="0061437C"/>
    <w:p w14:paraId="229A5622" w14:textId="77777777" w:rsidR="0061437C" w:rsidRDefault="0061437C" w:rsidP="0061437C">
      <w:pPr>
        <w:ind w:left="720"/>
      </w:pPr>
      <w:r>
        <w:t>__ Project acquires land not previously dedicated or operated for outdoor recreation (5)</w:t>
      </w:r>
    </w:p>
    <w:p w14:paraId="15E71598" w14:textId="3846C695" w:rsidR="0061437C" w:rsidRDefault="0061437C" w:rsidP="0061437C">
      <w:pPr>
        <w:ind w:left="720"/>
      </w:pPr>
      <w:r>
        <w:t xml:space="preserve">__ Project encumbers an existing outdoor recreation site that has not previously received LWCF </w:t>
      </w:r>
      <w:r>
        <w:tab/>
        <w:t>assistance. (3)</w:t>
      </w:r>
    </w:p>
    <w:p w14:paraId="0E3D1634" w14:textId="77777777" w:rsidR="00E60C0B" w:rsidRDefault="00E60C0B" w:rsidP="0061437C">
      <w:pPr>
        <w:ind w:left="720"/>
      </w:pPr>
    </w:p>
    <w:p w14:paraId="670CB01D" w14:textId="24B4ABF2" w:rsidR="007E03A4" w:rsidRDefault="007E03A4" w:rsidP="007E03A4">
      <w:r w:rsidRPr="00F81745">
        <w:rPr>
          <w:u w:val="single"/>
        </w:rPr>
        <w:t>Natural Disasters</w:t>
      </w:r>
      <w:r>
        <w:t xml:space="preserve"> (5 points maximum</w:t>
      </w:r>
      <w:r w:rsidR="00D51664">
        <w:t xml:space="preserve"> – scoring for highest level achieved from one category</w:t>
      </w:r>
      <w:r>
        <w:t>)</w:t>
      </w:r>
    </w:p>
    <w:p w14:paraId="6CCD285E" w14:textId="77777777" w:rsidR="007E03A4" w:rsidRDefault="007E03A4" w:rsidP="007E03A4"/>
    <w:p w14:paraId="15928434" w14:textId="0F48EB36" w:rsidR="007E03A4" w:rsidRDefault="007E03A4" w:rsidP="007E03A4">
      <w:pPr>
        <w:ind w:left="720"/>
      </w:pPr>
      <w:r>
        <w:t xml:space="preserve">__ Application is for project within a Parish declared a natural disaster area within last </w:t>
      </w:r>
      <w:r w:rsidR="00D51664">
        <w:t>2</w:t>
      </w:r>
      <w:r>
        <w:t xml:space="preserve"> years (5)</w:t>
      </w:r>
    </w:p>
    <w:p w14:paraId="710EEF94" w14:textId="65E8A65C" w:rsidR="00D51664" w:rsidRDefault="00D51664" w:rsidP="00D51664">
      <w:pPr>
        <w:ind w:left="720"/>
      </w:pPr>
      <w:r>
        <w:t>__ Application is for project within a Parish declared a natural disaster area within last 3 years (4)</w:t>
      </w:r>
    </w:p>
    <w:p w14:paraId="6509EF48" w14:textId="2FAA98A7" w:rsidR="00D51664" w:rsidRDefault="00D51664" w:rsidP="00D51664">
      <w:pPr>
        <w:ind w:left="720"/>
      </w:pPr>
      <w:r>
        <w:t xml:space="preserve">__ Application is for project within a Parish declared a natural disaster area within last 4 or 5 </w:t>
      </w:r>
      <w:r w:rsidR="00104F60">
        <w:tab/>
      </w:r>
      <w:r>
        <w:t>years (2)</w:t>
      </w:r>
    </w:p>
    <w:p w14:paraId="60F34E47" w14:textId="77777777" w:rsidR="00D51664" w:rsidRDefault="00D51664" w:rsidP="007E03A4">
      <w:pPr>
        <w:ind w:left="720"/>
      </w:pPr>
    </w:p>
    <w:p w14:paraId="57671EB7" w14:textId="0EB083C2" w:rsidR="007E03A4" w:rsidRDefault="007E03A4" w:rsidP="007E03A4">
      <w:r w:rsidRPr="004269EA">
        <w:rPr>
          <w:u w:val="single"/>
        </w:rPr>
        <w:t>Prior Eligibility</w:t>
      </w:r>
      <w:r>
        <w:rPr>
          <w:b/>
          <w:sz w:val="22"/>
          <w:szCs w:val="22"/>
          <w:u w:val="single"/>
        </w:rPr>
        <w:t xml:space="preserve"> </w:t>
      </w:r>
      <w:r>
        <w:t>(5 points</w:t>
      </w:r>
      <w:r w:rsidR="00D51664" w:rsidRPr="00D51664">
        <w:t xml:space="preserve"> </w:t>
      </w:r>
      <w:r w:rsidR="00D51664">
        <w:t>maximum – scoring for highest level achieved from one category</w:t>
      </w:r>
      <w:r>
        <w:t>)</w:t>
      </w:r>
    </w:p>
    <w:p w14:paraId="2A122EF2" w14:textId="77777777" w:rsidR="007E03A4" w:rsidRDefault="007E03A4" w:rsidP="007E03A4"/>
    <w:p w14:paraId="169FB2F0" w14:textId="109C1EF6" w:rsidR="007E03A4" w:rsidRDefault="007E03A4" w:rsidP="007E03A4">
      <w:pPr>
        <w:ind w:left="720"/>
      </w:pPr>
      <w:r>
        <w:t>__ Project submitted in previous year but not approved due to lack of available</w:t>
      </w:r>
      <w:r w:rsidR="00D51664">
        <w:t xml:space="preserve"> LWCF</w:t>
      </w:r>
      <w:r>
        <w:t xml:space="preserve"> funding</w:t>
      </w:r>
      <w:r w:rsidR="00D51664">
        <w:t xml:space="preserve"> (5)</w:t>
      </w:r>
    </w:p>
    <w:p w14:paraId="590BFF46" w14:textId="3EAF089F" w:rsidR="00D51664" w:rsidRDefault="00D51664" w:rsidP="00D51664">
      <w:pPr>
        <w:ind w:left="720"/>
      </w:pPr>
      <w:r>
        <w:t>__ Project application withdrawn</w:t>
      </w:r>
      <w:r w:rsidR="00240F3D" w:rsidRPr="00240F3D">
        <w:t xml:space="preserve"> </w:t>
      </w:r>
      <w:r w:rsidR="00240F3D">
        <w:t>in previous year</w:t>
      </w:r>
      <w:r>
        <w:t xml:space="preserve"> for local match </w:t>
      </w:r>
      <w:r w:rsidR="00240F3D">
        <w:t>reassigned for</w:t>
      </w:r>
      <w:r>
        <w:t xml:space="preserve"> natural d</w:t>
      </w:r>
      <w:r w:rsidR="00240F3D">
        <w:t xml:space="preserve">isaster </w:t>
      </w:r>
      <w:r w:rsidR="00104F60">
        <w:tab/>
      </w:r>
      <w:r w:rsidR="00240F3D">
        <w:t>or public health emergency</w:t>
      </w:r>
      <w:r>
        <w:t xml:space="preserve"> (</w:t>
      </w:r>
      <w:r w:rsidR="00240F3D">
        <w:t>4</w:t>
      </w:r>
      <w:r>
        <w:t>)</w:t>
      </w:r>
    </w:p>
    <w:p w14:paraId="505C8335" w14:textId="77777777" w:rsidR="00D51664" w:rsidRDefault="00D51664" w:rsidP="007E03A4">
      <w:pPr>
        <w:ind w:left="720"/>
      </w:pPr>
    </w:p>
    <w:p w14:paraId="64422357" w14:textId="77777777" w:rsidR="007E03A4" w:rsidRDefault="007E03A4" w:rsidP="007E03A4">
      <w:r w:rsidRPr="00F81745">
        <w:rPr>
          <w:u w:val="single"/>
        </w:rPr>
        <w:t>Innovation</w:t>
      </w:r>
      <w:r>
        <w:t xml:space="preserve"> (5 points)</w:t>
      </w:r>
    </w:p>
    <w:p w14:paraId="5852B771" w14:textId="77777777" w:rsidR="007E03A4" w:rsidRDefault="007E03A4" w:rsidP="007E03A4"/>
    <w:p w14:paraId="78544709" w14:textId="77777777" w:rsidR="007E03A4" w:rsidRDefault="007E03A4" w:rsidP="007E03A4">
      <w:pPr>
        <w:ind w:left="720"/>
      </w:pPr>
      <w:r>
        <w:t>__ Project is innovative in design and development (5)</w:t>
      </w:r>
    </w:p>
    <w:p w14:paraId="54360E11" w14:textId="77777777" w:rsidR="007E03A4" w:rsidRDefault="007E03A4">
      <w:pPr>
        <w:spacing w:line="240" w:lineRule="auto"/>
        <w:rPr>
          <w:b/>
          <w:sz w:val="22"/>
          <w:szCs w:val="22"/>
          <w:u w:val="single"/>
        </w:rPr>
      </w:pPr>
    </w:p>
    <w:p w14:paraId="2953CD57" w14:textId="77777777" w:rsidR="007E03A4" w:rsidRDefault="007E03A4" w:rsidP="007E03A4"/>
    <w:p w14:paraId="0EF93928" w14:textId="77777777" w:rsidR="007E03A4" w:rsidRDefault="007E03A4" w:rsidP="007E03A4"/>
    <w:p w14:paraId="0E2D2FD8" w14:textId="77777777" w:rsidR="00013911" w:rsidRDefault="00013911" w:rsidP="007E03A4"/>
    <w:p w14:paraId="344DD792" w14:textId="77777777" w:rsidR="007E03A4" w:rsidRDefault="007E03A4" w:rsidP="007E03A4">
      <w:r>
        <w:t>Scored By:  _____________________________</w:t>
      </w:r>
      <w:r>
        <w:tab/>
      </w:r>
      <w:r>
        <w:tab/>
        <w:t>Date: _________________</w:t>
      </w:r>
    </w:p>
    <w:p w14:paraId="5419B217" w14:textId="77777777" w:rsidR="005951C2" w:rsidRDefault="005951C2" w:rsidP="007E03A4"/>
    <w:p w14:paraId="78D1F179" w14:textId="77777777" w:rsidR="005951C2" w:rsidRDefault="005951C2" w:rsidP="007E03A4"/>
    <w:p w14:paraId="292995FC" w14:textId="2F400AE7" w:rsidR="005951C2" w:rsidRDefault="005951C2" w:rsidP="007E03A4">
      <w:r>
        <w:t>Checked By: ____________________________</w:t>
      </w:r>
      <w:r>
        <w:tab/>
      </w:r>
      <w:r>
        <w:tab/>
        <w:t>Date: _________________</w:t>
      </w:r>
    </w:p>
    <w:p w14:paraId="462175CF" w14:textId="25E6EC24" w:rsidR="00B6451B" w:rsidRDefault="00B6451B">
      <w:pPr>
        <w:spacing w:line="240" w:lineRule="auto"/>
        <w:rPr>
          <w:b/>
          <w:sz w:val="22"/>
          <w:szCs w:val="22"/>
          <w:u w:val="single"/>
        </w:rPr>
      </w:pPr>
      <w:r>
        <w:rPr>
          <w:b/>
          <w:sz w:val="22"/>
          <w:szCs w:val="22"/>
          <w:u w:val="single"/>
        </w:rPr>
        <w:br w:type="page"/>
      </w:r>
    </w:p>
    <w:p w14:paraId="2411B5C8" w14:textId="32016EB9" w:rsidR="00B6451B" w:rsidRPr="00B6451B" w:rsidRDefault="00B6451B" w:rsidP="00B6451B">
      <w:pPr>
        <w:rPr>
          <w:b/>
          <w:sz w:val="22"/>
          <w:szCs w:val="22"/>
          <w:u w:val="single"/>
        </w:rPr>
      </w:pPr>
      <w:r w:rsidRPr="00B6451B">
        <w:rPr>
          <w:b/>
          <w:sz w:val="22"/>
          <w:szCs w:val="22"/>
          <w:u w:val="single"/>
        </w:rPr>
        <w:lastRenderedPageBreak/>
        <w:t>Appendix IV: SCORP 2020 State</w:t>
      </w:r>
      <w:r w:rsidR="006A2485">
        <w:rPr>
          <w:b/>
          <w:sz w:val="22"/>
          <w:szCs w:val="22"/>
          <w:u w:val="single"/>
        </w:rPr>
        <w:t>wide</w:t>
      </w:r>
      <w:r w:rsidRPr="00B6451B">
        <w:rPr>
          <w:b/>
          <w:sz w:val="22"/>
          <w:szCs w:val="22"/>
          <w:u w:val="single"/>
        </w:rPr>
        <w:t xml:space="preserve"> Priority Lis</w:t>
      </w:r>
      <w:r>
        <w:rPr>
          <w:b/>
          <w:sz w:val="22"/>
          <w:szCs w:val="22"/>
          <w:u w:val="single"/>
        </w:rPr>
        <w:t>t:</w:t>
      </w:r>
    </w:p>
    <w:p w14:paraId="56777A8B" w14:textId="77777777" w:rsidR="00B6451B" w:rsidRDefault="00B6451B" w:rsidP="00B6451B">
      <w:pPr>
        <w:rPr>
          <w:b/>
          <w:sz w:val="22"/>
          <w:szCs w:val="22"/>
          <w:u w:val="single"/>
        </w:rPr>
      </w:pPr>
    </w:p>
    <w:p w14:paraId="42B55997" w14:textId="77777777" w:rsidR="00B54784" w:rsidRPr="00DF03E4" w:rsidRDefault="00B54784" w:rsidP="00B54784">
      <w:pPr>
        <w:rPr>
          <w:sz w:val="22"/>
          <w:szCs w:val="22"/>
        </w:rPr>
      </w:pPr>
      <w:r w:rsidRPr="00DF03E4">
        <w:rPr>
          <w:sz w:val="22"/>
          <w:szCs w:val="22"/>
        </w:rPr>
        <w:t>The</w:t>
      </w:r>
      <w:r>
        <w:rPr>
          <w:sz w:val="22"/>
          <w:szCs w:val="22"/>
        </w:rPr>
        <w:t xml:space="preserve"> SCORP 2020</w:t>
      </w:r>
      <w:r w:rsidRPr="00DF03E4">
        <w:rPr>
          <w:sz w:val="22"/>
          <w:szCs w:val="22"/>
        </w:rPr>
        <w:t xml:space="preserve"> </w:t>
      </w:r>
      <w:r>
        <w:rPr>
          <w:sz w:val="22"/>
          <w:szCs w:val="22"/>
        </w:rPr>
        <w:t>T</w:t>
      </w:r>
      <w:r w:rsidRPr="00DF03E4">
        <w:rPr>
          <w:sz w:val="22"/>
          <w:szCs w:val="22"/>
        </w:rPr>
        <w:t xml:space="preserve">op </w:t>
      </w:r>
      <w:r>
        <w:rPr>
          <w:sz w:val="22"/>
          <w:szCs w:val="22"/>
        </w:rPr>
        <w:t>P</w:t>
      </w:r>
      <w:r w:rsidRPr="00DF03E4">
        <w:rPr>
          <w:sz w:val="22"/>
          <w:szCs w:val="22"/>
        </w:rPr>
        <w:t>riorities</w:t>
      </w:r>
      <w:r>
        <w:rPr>
          <w:sz w:val="22"/>
          <w:szCs w:val="22"/>
        </w:rPr>
        <w:t xml:space="preserve"> identified as</w:t>
      </w:r>
      <w:r w:rsidRPr="00DF03E4">
        <w:rPr>
          <w:sz w:val="22"/>
          <w:szCs w:val="22"/>
        </w:rPr>
        <w:t xml:space="preserve"> Outdoor Connectivity; Engage with Nature; Fishing and Water Access; Picnicking, Gathering, and Creating Memories; and Embrace Regional Distinctions present some overlap and lack clarity </w:t>
      </w:r>
      <w:r>
        <w:rPr>
          <w:sz w:val="22"/>
          <w:szCs w:val="22"/>
        </w:rPr>
        <w:t xml:space="preserve">in terms of facility types once one starts considering the activities that make up each priority.  Because of this it was important to </w:t>
      </w:r>
      <w:r w:rsidRPr="00DF03E4">
        <w:rPr>
          <w:sz w:val="22"/>
          <w:szCs w:val="22"/>
        </w:rPr>
        <w:t>extensively review</w:t>
      </w:r>
      <w:r>
        <w:rPr>
          <w:sz w:val="22"/>
          <w:szCs w:val="22"/>
        </w:rPr>
        <w:t xml:space="preserve"> all </w:t>
      </w:r>
      <w:r w:rsidRPr="00DF03E4">
        <w:rPr>
          <w:sz w:val="22"/>
          <w:szCs w:val="22"/>
        </w:rPr>
        <w:t xml:space="preserve">the SCORP 2020 </w:t>
      </w:r>
      <w:r>
        <w:rPr>
          <w:sz w:val="22"/>
          <w:szCs w:val="22"/>
        </w:rPr>
        <w:t>priority and activity lists along with the raw</w:t>
      </w:r>
      <w:r w:rsidRPr="00DF03E4">
        <w:rPr>
          <w:sz w:val="22"/>
          <w:szCs w:val="22"/>
        </w:rPr>
        <w:t xml:space="preserve"> data in order to define </w:t>
      </w:r>
      <w:r>
        <w:rPr>
          <w:sz w:val="22"/>
          <w:szCs w:val="22"/>
        </w:rPr>
        <w:t xml:space="preserve">the </w:t>
      </w:r>
      <w:r w:rsidRPr="00DF03E4">
        <w:rPr>
          <w:sz w:val="22"/>
          <w:szCs w:val="22"/>
        </w:rPr>
        <w:t>top</w:t>
      </w:r>
      <w:r>
        <w:rPr>
          <w:sz w:val="22"/>
          <w:szCs w:val="22"/>
        </w:rPr>
        <w:t xml:space="preserve"> ten (10)</w:t>
      </w:r>
      <w:r w:rsidRPr="00DF03E4">
        <w:rPr>
          <w:sz w:val="22"/>
          <w:szCs w:val="22"/>
        </w:rPr>
        <w:t xml:space="preserve"> facilities </w:t>
      </w:r>
      <w:r>
        <w:rPr>
          <w:sz w:val="22"/>
          <w:szCs w:val="22"/>
        </w:rPr>
        <w:t>types or</w:t>
      </w:r>
      <w:r w:rsidRPr="00DF03E4">
        <w:rPr>
          <w:sz w:val="22"/>
          <w:szCs w:val="22"/>
        </w:rPr>
        <w:t xml:space="preserve"> actions </w:t>
      </w:r>
      <w:r>
        <w:rPr>
          <w:sz w:val="22"/>
          <w:szCs w:val="22"/>
        </w:rPr>
        <w:t>in their appropriate order for use in</w:t>
      </w:r>
      <w:r w:rsidRPr="00DF03E4">
        <w:rPr>
          <w:sz w:val="22"/>
          <w:szCs w:val="22"/>
        </w:rPr>
        <w:t xml:space="preserve"> scoring applications. </w:t>
      </w:r>
      <w:r>
        <w:rPr>
          <w:sz w:val="22"/>
          <w:szCs w:val="22"/>
        </w:rPr>
        <w:t xml:space="preserve">The resulting top ten (10) outdoor recreation facility priorities are presented in the list below.  An additional tool was developed, the Facility Matrix, which relates activities to facilities.  The Facility Matrix is located in </w:t>
      </w:r>
      <w:r w:rsidRPr="003A0108">
        <w:rPr>
          <w:b/>
          <w:sz w:val="22"/>
          <w:szCs w:val="22"/>
        </w:rPr>
        <w:t>Appendix VI</w:t>
      </w:r>
      <w:r>
        <w:rPr>
          <w:sz w:val="22"/>
          <w:szCs w:val="22"/>
        </w:rPr>
        <w:t xml:space="preserve"> and may be consulted to confirm the appropriate priority for any facility not specifically listed as examples in the top ten (10) facility types below. </w:t>
      </w:r>
    </w:p>
    <w:p w14:paraId="423AD2B1" w14:textId="77777777" w:rsidR="00B54784" w:rsidRDefault="00B54784" w:rsidP="00B54784">
      <w:pPr>
        <w:rPr>
          <w:b/>
          <w:sz w:val="22"/>
          <w:szCs w:val="22"/>
          <w:u w:val="single"/>
        </w:rPr>
      </w:pPr>
    </w:p>
    <w:p w14:paraId="65B1AC29" w14:textId="77777777" w:rsidR="00B54784" w:rsidRDefault="00B54784" w:rsidP="00B54784">
      <w:pPr>
        <w:rPr>
          <w:b/>
          <w:sz w:val="22"/>
          <w:szCs w:val="22"/>
          <w:u w:val="single"/>
        </w:rPr>
      </w:pPr>
    </w:p>
    <w:p w14:paraId="6C269541" w14:textId="77777777" w:rsidR="00B54784" w:rsidRPr="00DF03E4" w:rsidRDefault="00B54784" w:rsidP="00B54784">
      <w:pPr>
        <w:rPr>
          <w:b/>
          <w:sz w:val="22"/>
          <w:szCs w:val="22"/>
          <w:u w:val="single"/>
        </w:rPr>
      </w:pPr>
      <w:r w:rsidRPr="00DF03E4">
        <w:rPr>
          <w:b/>
          <w:sz w:val="22"/>
          <w:szCs w:val="22"/>
          <w:u w:val="single"/>
        </w:rPr>
        <w:t>Louisiana’s SCORP 2020 based Top 10 facility types or actions:</w:t>
      </w:r>
    </w:p>
    <w:p w14:paraId="1F38E231" w14:textId="77777777" w:rsidR="00B54784" w:rsidRPr="00DF03E4" w:rsidRDefault="00B54784" w:rsidP="00B54784">
      <w:pPr>
        <w:rPr>
          <w:b/>
          <w:sz w:val="22"/>
          <w:szCs w:val="22"/>
          <w:u w:val="single"/>
        </w:rPr>
      </w:pPr>
    </w:p>
    <w:p w14:paraId="644A23C7" w14:textId="77777777" w:rsidR="00B54784" w:rsidRPr="00DF03E4" w:rsidRDefault="00B54784" w:rsidP="00B54784">
      <w:pPr>
        <w:rPr>
          <w:sz w:val="22"/>
          <w:szCs w:val="22"/>
        </w:rPr>
      </w:pPr>
      <w:r w:rsidRPr="00DF03E4">
        <w:rPr>
          <w:b/>
          <w:sz w:val="22"/>
          <w:szCs w:val="22"/>
        </w:rPr>
        <w:t xml:space="preserve">1. </w:t>
      </w:r>
      <w:r>
        <w:rPr>
          <w:b/>
          <w:sz w:val="22"/>
          <w:szCs w:val="22"/>
        </w:rPr>
        <w:t>Terrestrial t</w:t>
      </w:r>
      <w:r w:rsidRPr="00DF03E4">
        <w:rPr>
          <w:b/>
          <w:sz w:val="22"/>
          <w:szCs w:val="22"/>
        </w:rPr>
        <w:t>rails and trail support:</w:t>
      </w:r>
      <w:r w:rsidRPr="00DF03E4">
        <w:rPr>
          <w:sz w:val="22"/>
          <w:szCs w:val="22"/>
        </w:rPr>
        <w:t xml:space="preserve"> (walking, </w:t>
      </w:r>
      <w:r w:rsidRPr="0010568F">
        <w:rPr>
          <w:color w:val="000000" w:themeColor="text1"/>
          <w:sz w:val="22"/>
          <w:szCs w:val="22"/>
        </w:rPr>
        <w:t xml:space="preserve">hiking, </w:t>
      </w:r>
      <w:r w:rsidRPr="00DF03E4">
        <w:rPr>
          <w:sz w:val="22"/>
          <w:szCs w:val="22"/>
        </w:rPr>
        <w:t xml:space="preserve">cycling, exercise, equestrian, motorized </w:t>
      </w:r>
      <w:r>
        <w:rPr>
          <w:sz w:val="22"/>
          <w:szCs w:val="22"/>
        </w:rPr>
        <w:tab/>
      </w:r>
      <w:r w:rsidRPr="00DF03E4">
        <w:rPr>
          <w:sz w:val="22"/>
          <w:szCs w:val="22"/>
        </w:rPr>
        <w:t>and circulation paths; trail support facility including trailheads, restrooms, etc.)</w:t>
      </w:r>
    </w:p>
    <w:p w14:paraId="0B4B690E" w14:textId="77777777" w:rsidR="00B54784" w:rsidRPr="00DF03E4" w:rsidRDefault="00B54784" w:rsidP="00B54784">
      <w:pPr>
        <w:rPr>
          <w:sz w:val="22"/>
          <w:szCs w:val="22"/>
        </w:rPr>
      </w:pPr>
      <w:r w:rsidRPr="00DF03E4">
        <w:rPr>
          <w:b/>
          <w:sz w:val="22"/>
          <w:szCs w:val="22"/>
        </w:rPr>
        <w:t xml:space="preserve">2. </w:t>
      </w:r>
      <w:r>
        <w:rPr>
          <w:b/>
          <w:sz w:val="22"/>
          <w:szCs w:val="22"/>
        </w:rPr>
        <w:t>N</w:t>
      </w:r>
      <w:r w:rsidRPr="00DF03E4">
        <w:rPr>
          <w:b/>
          <w:sz w:val="22"/>
          <w:szCs w:val="22"/>
        </w:rPr>
        <w:t>ature experience</w:t>
      </w:r>
      <w:r>
        <w:rPr>
          <w:b/>
          <w:sz w:val="22"/>
          <w:szCs w:val="22"/>
        </w:rPr>
        <w:t xml:space="preserve"> facilities</w:t>
      </w:r>
      <w:r w:rsidRPr="00DF03E4">
        <w:rPr>
          <w:b/>
          <w:sz w:val="22"/>
          <w:szCs w:val="22"/>
        </w:rPr>
        <w:t>:</w:t>
      </w:r>
      <w:r w:rsidRPr="00DF03E4">
        <w:rPr>
          <w:sz w:val="22"/>
          <w:szCs w:val="22"/>
        </w:rPr>
        <w:t xml:space="preserve"> (observation station, overlook, nature play, hunting </w:t>
      </w:r>
      <w:r>
        <w:rPr>
          <w:sz w:val="22"/>
          <w:szCs w:val="22"/>
        </w:rPr>
        <w:tab/>
      </w:r>
      <w:r w:rsidRPr="00DF03E4">
        <w:rPr>
          <w:sz w:val="22"/>
          <w:szCs w:val="22"/>
        </w:rPr>
        <w:t>support,</w:t>
      </w:r>
      <w:r>
        <w:rPr>
          <w:sz w:val="22"/>
          <w:szCs w:val="22"/>
        </w:rPr>
        <w:t xml:space="preserve"> natural sites (wilderness/open land),</w:t>
      </w:r>
      <w:r w:rsidRPr="00DF03E4">
        <w:rPr>
          <w:sz w:val="22"/>
          <w:szCs w:val="22"/>
        </w:rPr>
        <w:t xml:space="preserve"> etc.)</w:t>
      </w:r>
    </w:p>
    <w:p w14:paraId="6709F6CE" w14:textId="77777777" w:rsidR="00B54784" w:rsidRDefault="00B54784" w:rsidP="00B54784">
      <w:pPr>
        <w:rPr>
          <w:sz w:val="22"/>
          <w:szCs w:val="22"/>
        </w:rPr>
      </w:pPr>
      <w:r w:rsidRPr="00DF03E4">
        <w:rPr>
          <w:b/>
          <w:sz w:val="22"/>
          <w:szCs w:val="22"/>
        </w:rPr>
        <w:t>3. Water access</w:t>
      </w:r>
      <w:r w:rsidRPr="0010568F">
        <w:rPr>
          <w:b/>
          <w:color w:val="000000" w:themeColor="text1"/>
          <w:sz w:val="22"/>
          <w:szCs w:val="22"/>
        </w:rPr>
        <w:t>/fishing</w:t>
      </w:r>
      <w:r w:rsidRPr="00DF03E4">
        <w:rPr>
          <w:b/>
          <w:sz w:val="22"/>
          <w:szCs w:val="22"/>
        </w:rPr>
        <w:t>:</w:t>
      </w:r>
      <w:r w:rsidRPr="00DF03E4">
        <w:rPr>
          <w:sz w:val="22"/>
          <w:szCs w:val="22"/>
        </w:rPr>
        <w:t xml:space="preserve"> (bank improvement, pier, dock, </w:t>
      </w:r>
      <w:r>
        <w:rPr>
          <w:sz w:val="22"/>
          <w:szCs w:val="22"/>
        </w:rPr>
        <w:t>boat</w:t>
      </w:r>
      <w:r w:rsidRPr="00DF03E4">
        <w:rPr>
          <w:sz w:val="22"/>
          <w:szCs w:val="22"/>
        </w:rPr>
        <w:t xml:space="preserve"> launch, </w:t>
      </w:r>
      <w:r w:rsidRPr="0010568F">
        <w:rPr>
          <w:color w:val="000000" w:themeColor="text1"/>
          <w:sz w:val="22"/>
          <w:szCs w:val="22"/>
        </w:rPr>
        <w:t xml:space="preserve">Swimming beach, </w:t>
      </w:r>
      <w:r>
        <w:rPr>
          <w:sz w:val="22"/>
          <w:szCs w:val="22"/>
        </w:rPr>
        <w:tab/>
        <w:t>etc.</w:t>
      </w:r>
      <w:r w:rsidRPr="00DF03E4">
        <w:rPr>
          <w:sz w:val="22"/>
          <w:szCs w:val="22"/>
        </w:rPr>
        <w:t>)</w:t>
      </w:r>
    </w:p>
    <w:p w14:paraId="044E29EF" w14:textId="77777777" w:rsidR="00B54784" w:rsidRDefault="00B54784" w:rsidP="00B54784">
      <w:pPr>
        <w:rPr>
          <w:sz w:val="22"/>
          <w:szCs w:val="22"/>
        </w:rPr>
      </w:pPr>
      <w:r w:rsidRPr="0010568F">
        <w:rPr>
          <w:b/>
          <w:sz w:val="22"/>
          <w:szCs w:val="22"/>
        </w:rPr>
        <w:t>4.</w:t>
      </w:r>
      <w:r>
        <w:rPr>
          <w:sz w:val="22"/>
          <w:szCs w:val="22"/>
        </w:rPr>
        <w:t xml:space="preserve"> </w:t>
      </w:r>
      <w:r w:rsidRPr="007C31CB">
        <w:rPr>
          <w:b/>
          <w:sz w:val="22"/>
          <w:szCs w:val="22"/>
        </w:rPr>
        <w:t>Paddle facilities:</w:t>
      </w:r>
      <w:r>
        <w:rPr>
          <w:sz w:val="22"/>
          <w:szCs w:val="22"/>
        </w:rPr>
        <w:t xml:space="preserve"> (paddle craft launch, launch (craft entry) docks or piers, improved natural </w:t>
      </w:r>
      <w:r>
        <w:rPr>
          <w:sz w:val="22"/>
          <w:szCs w:val="22"/>
        </w:rPr>
        <w:tab/>
        <w:t xml:space="preserve">launch including beaches not designate for swimming, paddle trail and paddling support </w:t>
      </w:r>
      <w:r>
        <w:rPr>
          <w:sz w:val="22"/>
          <w:szCs w:val="22"/>
        </w:rPr>
        <w:tab/>
        <w:t>trailhead, restroom and parking.)</w:t>
      </w:r>
    </w:p>
    <w:p w14:paraId="45AB7B48" w14:textId="77777777" w:rsidR="00B54784" w:rsidRDefault="00B54784" w:rsidP="00B54784">
      <w:pPr>
        <w:rPr>
          <w:sz w:val="22"/>
          <w:szCs w:val="22"/>
        </w:rPr>
      </w:pPr>
      <w:r>
        <w:rPr>
          <w:b/>
          <w:sz w:val="22"/>
          <w:szCs w:val="22"/>
        </w:rPr>
        <w:t>5</w:t>
      </w:r>
      <w:r w:rsidRPr="00DF03E4">
        <w:rPr>
          <w:b/>
          <w:sz w:val="22"/>
          <w:szCs w:val="22"/>
        </w:rPr>
        <w:t>. Gathering</w:t>
      </w:r>
      <w:r>
        <w:rPr>
          <w:b/>
          <w:sz w:val="22"/>
          <w:szCs w:val="22"/>
        </w:rPr>
        <w:t>/Picnicking</w:t>
      </w:r>
      <w:r w:rsidRPr="00DF03E4">
        <w:rPr>
          <w:b/>
          <w:sz w:val="22"/>
          <w:szCs w:val="22"/>
        </w:rPr>
        <w:t xml:space="preserve"> facilities:</w:t>
      </w:r>
      <w:r w:rsidRPr="00DF03E4">
        <w:rPr>
          <w:sz w:val="22"/>
          <w:szCs w:val="22"/>
        </w:rPr>
        <w:t xml:space="preserve"> (picnic area, picnic pavilion, group pavilion, and picnic and </w:t>
      </w:r>
      <w:r>
        <w:rPr>
          <w:sz w:val="22"/>
          <w:szCs w:val="22"/>
        </w:rPr>
        <w:tab/>
      </w:r>
      <w:r w:rsidRPr="00DF03E4">
        <w:rPr>
          <w:sz w:val="22"/>
          <w:szCs w:val="22"/>
        </w:rPr>
        <w:t>pavilion support, etc.)</w:t>
      </w:r>
      <w:r>
        <w:rPr>
          <w:sz w:val="22"/>
          <w:szCs w:val="22"/>
        </w:rPr>
        <w:t>.</w:t>
      </w:r>
    </w:p>
    <w:p w14:paraId="5EA5619B" w14:textId="77777777" w:rsidR="00B54784" w:rsidRDefault="00B54784" w:rsidP="00B54784">
      <w:pPr>
        <w:rPr>
          <w:sz w:val="22"/>
          <w:szCs w:val="22"/>
        </w:rPr>
      </w:pPr>
      <w:r>
        <w:rPr>
          <w:b/>
          <w:sz w:val="22"/>
          <w:szCs w:val="22"/>
        </w:rPr>
        <w:t>6</w:t>
      </w:r>
      <w:r w:rsidRPr="0010568F">
        <w:rPr>
          <w:b/>
          <w:sz w:val="22"/>
          <w:szCs w:val="22"/>
        </w:rPr>
        <w:t>. Team Sport facilities:</w:t>
      </w:r>
      <w:r>
        <w:rPr>
          <w:sz w:val="22"/>
          <w:szCs w:val="22"/>
        </w:rPr>
        <w:t xml:space="preserve"> </w:t>
      </w:r>
      <w:r w:rsidRPr="00DF03E4">
        <w:rPr>
          <w:sz w:val="22"/>
          <w:szCs w:val="22"/>
        </w:rPr>
        <w:t>(team sport courts, team sport fields</w:t>
      </w:r>
      <w:r>
        <w:rPr>
          <w:sz w:val="22"/>
          <w:szCs w:val="22"/>
        </w:rPr>
        <w:t xml:space="preserve"> (diamond and rectangle)</w:t>
      </w:r>
      <w:r w:rsidRPr="00DF03E4">
        <w:rPr>
          <w:sz w:val="22"/>
          <w:szCs w:val="22"/>
        </w:rPr>
        <w:t xml:space="preserve"> and </w:t>
      </w:r>
      <w:r>
        <w:rPr>
          <w:sz w:val="22"/>
          <w:szCs w:val="22"/>
        </w:rPr>
        <w:tab/>
      </w:r>
      <w:r w:rsidRPr="00DF03E4">
        <w:rPr>
          <w:sz w:val="22"/>
          <w:szCs w:val="22"/>
        </w:rPr>
        <w:t>spectator support, etc.</w:t>
      </w:r>
      <w:r>
        <w:rPr>
          <w:sz w:val="22"/>
          <w:szCs w:val="22"/>
        </w:rPr>
        <w:t>)</w:t>
      </w:r>
    </w:p>
    <w:p w14:paraId="099E5918" w14:textId="77777777" w:rsidR="00B54784" w:rsidRDefault="00B54784" w:rsidP="00B54784">
      <w:pPr>
        <w:rPr>
          <w:sz w:val="22"/>
          <w:szCs w:val="22"/>
        </w:rPr>
      </w:pPr>
      <w:r w:rsidRPr="0010568F">
        <w:rPr>
          <w:b/>
          <w:sz w:val="22"/>
          <w:szCs w:val="22"/>
        </w:rPr>
        <w:t>7.</w:t>
      </w:r>
      <w:r>
        <w:rPr>
          <w:sz w:val="22"/>
          <w:szCs w:val="22"/>
        </w:rPr>
        <w:t xml:space="preserve"> </w:t>
      </w:r>
      <w:r>
        <w:rPr>
          <w:b/>
          <w:sz w:val="22"/>
          <w:szCs w:val="22"/>
        </w:rPr>
        <w:t>Playgrounds: (</w:t>
      </w:r>
      <w:r w:rsidRPr="00DF03E4">
        <w:rPr>
          <w:sz w:val="22"/>
          <w:szCs w:val="22"/>
        </w:rPr>
        <w:t xml:space="preserve">playground, </w:t>
      </w:r>
      <w:r>
        <w:rPr>
          <w:sz w:val="22"/>
          <w:szCs w:val="22"/>
        </w:rPr>
        <w:t xml:space="preserve">tot-lots, </w:t>
      </w:r>
      <w:r w:rsidRPr="00DF03E4">
        <w:rPr>
          <w:sz w:val="22"/>
          <w:szCs w:val="22"/>
        </w:rPr>
        <w:t>open play space</w:t>
      </w:r>
      <w:r>
        <w:rPr>
          <w:sz w:val="22"/>
          <w:szCs w:val="22"/>
        </w:rPr>
        <w:t>, designated play court/</w:t>
      </w:r>
      <w:r w:rsidRPr="00D02D8B">
        <w:rPr>
          <w:sz w:val="22"/>
          <w:szCs w:val="22"/>
        </w:rPr>
        <w:t>field [not</w:t>
      </w:r>
      <w:r w:rsidRPr="007C31CB">
        <w:rPr>
          <w:sz w:val="22"/>
          <w:szCs w:val="22"/>
        </w:rPr>
        <w:t xml:space="preserve"> typical</w:t>
      </w:r>
      <w:r>
        <w:rPr>
          <w:sz w:val="22"/>
          <w:szCs w:val="22"/>
        </w:rPr>
        <w:t>ly</w:t>
      </w:r>
      <w:r w:rsidRPr="007C31CB">
        <w:rPr>
          <w:sz w:val="22"/>
          <w:szCs w:val="22"/>
        </w:rPr>
        <w:t xml:space="preserve"> </w:t>
      </w:r>
      <w:r>
        <w:rPr>
          <w:sz w:val="22"/>
          <w:szCs w:val="22"/>
        </w:rPr>
        <w:tab/>
      </w:r>
      <w:r w:rsidRPr="007C31CB">
        <w:rPr>
          <w:sz w:val="22"/>
          <w:szCs w:val="22"/>
        </w:rPr>
        <w:t>team sport play</w:t>
      </w:r>
      <w:r>
        <w:rPr>
          <w:sz w:val="22"/>
          <w:szCs w:val="22"/>
        </w:rPr>
        <w:t>]</w:t>
      </w:r>
      <w:r w:rsidRPr="007C31CB">
        <w:rPr>
          <w:sz w:val="22"/>
          <w:szCs w:val="22"/>
        </w:rPr>
        <w:t xml:space="preserve"> like horseshoe, badminton, etc. and support facilities.)</w:t>
      </w:r>
    </w:p>
    <w:p w14:paraId="1ACCA2C5" w14:textId="77777777" w:rsidR="00B54784" w:rsidRPr="00DF03E4" w:rsidRDefault="00B54784" w:rsidP="00B54784">
      <w:pPr>
        <w:rPr>
          <w:sz w:val="22"/>
          <w:szCs w:val="22"/>
        </w:rPr>
      </w:pPr>
      <w:r>
        <w:rPr>
          <w:b/>
          <w:sz w:val="22"/>
          <w:szCs w:val="22"/>
        </w:rPr>
        <w:t>8</w:t>
      </w:r>
      <w:r w:rsidRPr="00DF03E4">
        <w:rPr>
          <w:b/>
          <w:sz w:val="22"/>
          <w:szCs w:val="22"/>
        </w:rPr>
        <w:t xml:space="preserve">. </w:t>
      </w:r>
      <w:r>
        <w:rPr>
          <w:b/>
          <w:sz w:val="22"/>
          <w:szCs w:val="22"/>
        </w:rPr>
        <w:t>Swimming and water play:</w:t>
      </w:r>
      <w:r w:rsidRPr="00DF03E4">
        <w:rPr>
          <w:sz w:val="22"/>
          <w:szCs w:val="22"/>
        </w:rPr>
        <w:t xml:space="preserve"> (swimming pool, </w:t>
      </w:r>
      <w:r>
        <w:rPr>
          <w:sz w:val="22"/>
          <w:szCs w:val="22"/>
        </w:rPr>
        <w:t xml:space="preserve">play pools, </w:t>
      </w:r>
      <w:r w:rsidRPr="00DF03E4">
        <w:rPr>
          <w:sz w:val="22"/>
          <w:szCs w:val="22"/>
        </w:rPr>
        <w:t>splash pad</w:t>
      </w:r>
      <w:r>
        <w:rPr>
          <w:sz w:val="22"/>
          <w:szCs w:val="22"/>
        </w:rPr>
        <w:t xml:space="preserve"> or park, swim support </w:t>
      </w:r>
      <w:r>
        <w:rPr>
          <w:sz w:val="22"/>
          <w:szCs w:val="22"/>
        </w:rPr>
        <w:tab/>
        <w:t xml:space="preserve">facilities, </w:t>
      </w:r>
      <w:r w:rsidRPr="00DF03E4">
        <w:rPr>
          <w:sz w:val="22"/>
          <w:szCs w:val="22"/>
        </w:rPr>
        <w:t>etc.)</w:t>
      </w:r>
    </w:p>
    <w:p w14:paraId="378D2A1F" w14:textId="77777777" w:rsidR="00B54784" w:rsidRPr="007C31CB" w:rsidRDefault="00B54784" w:rsidP="00B54784">
      <w:pPr>
        <w:rPr>
          <w:sz w:val="22"/>
          <w:szCs w:val="22"/>
        </w:rPr>
      </w:pPr>
      <w:r>
        <w:rPr>
          <w:b/>
          <w:sz w:val="22"/>
          <w:szCs w:val="22"/>
        </w:rPr>
        <w:t>9</w:t>
      </w:r>
      <w:r w:rsidRPr="00DF03E4">
        <w:rPr>
          <w:b/>
          <w:sz w:val="22"/>
          <w:szCs w:val="22"/>
        </w:rPr>
        <w:t>. Camping:</w:t>
      </w:r>
      <w:r w:rsidRPr="00DF03E4">
        <w:rPr>
          <w:sz w:val="22"/>
          <w:szCs w:val="22"/>
        </w:rPr>
        <w:t xml:space="preserve"> (primitive, dispersed, improved with amenities, recreational vehicle, etc. and </w:t>
      </w:r>
      <w:r>
        <w:rPr>
          <w:sz w:val="22"/>
          <w:szCs w:val="22"/>
        </w:rPr>
        <w:tab/>
      </w:r>
      <w:r w:rsidRPr="00DF03E4">
        <w:rPr>
          <w:sz w:val="22"/>
          <w:szCs w:val="22"/>
        </w:rPr>
        <w:t xml:space="preserve">camping </w:t>
      </w:r>
      <w:r>
        <w:rPr>
          <w:sz w:val="22"/>
          <w:szCs w:val="22"/>
        </w:rPr>
        <w:t>support facilities.)</w:t>
      </w:r>
    </w:p>
    <w:p w14:paraId="3D95B6D6" w14:textId="77777777" w:rsidR="00B54784" w:rsidRPr="00DF03E4" w:rsidRDefault="00B54784" w:rsidP="00B54784">
      <w:pPr>
        <w:rPr>
          <w:sz w:val="22"/>
          <w:szCs w:val="22"/>
        </w:rPr>
      </w:pPr>
      <w:r w:rsidRPr="00DF03E4">
        <w:rPr>
          <w:b/>
          <w:sz w:val="22"/>
          <w:szCs w:val="22"/>
        </w:rPr>
        <w:t>10 Acquisition of new park or open land:</w:t>
      </w:r>
      <w:r w:rsidRPr="00DF03E4">
        <w:rPr>
          <w:sz w:val="22"/>
          <w:szCs w:val="22"/>
        </w:rPr>
        <w:t xml:space="preserve"> (use for park development, </w:t>
      </w:r>
      <w:r>
        <w:rPr>
          <w:sz w:val="22"/>
          <w:szCs w:val="22"/>
        </w:rPr>
        <w:t xml:space="preserve">open land/green space, </w:t>
      </w:r>
      <w:r>
        <w:rPr>
          <w:sz w:val="22"/>
          <w:szCs w:val="22"/>
        </w:rPr>
        <w:tab/>
      </w:r>
      <w:r w:rsidRPr="00DF03E4">
        <w:rPr>
          <w:sz w:val="22"/>
          <w:szCs w:val="22"/>
        </w:rPr>
        <w:t>preservation or conservation.)</w:t>
      </w:r>
    </w:p>
    <w:p w14:paraId="0E6772A8" w14:textId="77777777" w:rsidR="00B6451B" w:rsidRDefault="00B6451B">
      <w:pPr>
        <w:spacing w:line="240" w:lineRule="auto"/>
        <w:rPr>
          <w:b/>
          <w:sz w:val="22"/>
          <w:szCs w:val="22"/>
          <w:u w:val="single"/>
        </w:rPr>
      </w:pPr>
      <w:r>
        <w:rPr>
          <w:b/>
          <w:sz w:val="22"/>
          <w:szCs w:val="22"/>
          <w:u w:val="single"/>
        </w:rPr>
        <w:br w:type="page"/>
      </w:r>
    </w:p>
    <w:p w14:paraId="40A51760" w14:textId="0CB171CD" w:rsidR="00B6451B" w:rsidRPr="00B6451B" w:rsidRDefault="00B6451B" w:rsidP="00B6451B">
      <w:pPr>
        <w:rPr>
          <w:b/>
          <w:sz w:val="22"/>
          <w:szCs w:val="22"/>
          <w:u w:val="single"/>
        </w:rPr>
      </w:pPr>
      <w:r w:rsidRPr="00B6451B">
        <w:rPr>
          <w:b/>
          <w:sz w:val="22"/>
          <w:szCs w:val="22"/>
          <w:u w:val="single"/>
        </w:rPr>
        <w:lastRenderedPageBreak/>
        <w:t>Appendix V: SCORP 2020 Regional Priority Lists</w:t>
      </w:r>
      <w:r>
        <w:rPr>
          <w:b/>
          <w:sz w:val="22"/>
          <w:szCs w:val="22"/>
          <w:u w:val="single"/>
        </w:rPr>
        <w:t>:</w:t>
      </w:r>
    </w:p>
    <w:p w14:paraId="187E9D30" w14:textId="77777777" w:rsidR="00B6451B" w:rsidRPr="00B6451B" w:rsidRDefault="00B6451B" w:rsidP="00B6451B">
      <w:pPr>
        <w:rPr>
          <w:b/>
          <w:sz w:val="22"/>
          <w:szCs w:val="22"/>
          <w:u w:val="single"/>
        </w:rPr>
      </w:pPr>
    </w:p>
    <w:p w14:paraId="7F328EEA" w14:textId="77777777" w:rsidR="00240F3D" w:rsidRPr="00FB7237" w:rsidRDefault="00240F3D" w:rsidP="00240F3D">
      <w:pPr>
        <w:autoSpaceDE w:val="0"/>
        <w:autoSpaceDN w:val="0"/>
        <w:adjustRightInd w:val="0"/>
        <w:spacing w:line="240" w:lineRule="auto"/>
        <w:rPr>
          <w:rFonts w:cstheme="minorHAnsi"/>
          <w:b/>
          <w:color w:val="000000"/>
          <w:u w:val="single"/>
        </w:rPr>
      </w:pPr>
      <w:r w:rsidRPr="00FB7237">
        <w:rPr>
          <w:rFonts w:cstheme="minorHAnsi"/>
          <w:b/>
          <w:color w:val="000000"/>
          <w:u w:val="single"/>
        </w:rPr>
        <w:t>Region 1: New Orleans Area</w:t>
      </w:r>
    </w:p>
    <w:p w14:paraId="51A19620" w14:textId="77777777" w:rsidR="00240F3D" w:rsidRPr="00FB7237" w:rsidRDefault="00240F3D" w:rsidP="00240F3D">
      <w:pPr>
        <w:autoSpaceDE w:val="0"/>
        <w:autoSpaceDN w:val="0"/>
        <w:adjustRightInd w:val="0"/>
        <w:spacing w:line="241" w:lineRule="atLeast"/>
        <w:rPr>
          <w:rFonts w:cstheme="minorHAnsi"/>
          <w:color w:val="000000"/>
        </w:rPr>
      </w:pPr>
      <w:r w:rsidRPr="00FB7237">
        <w:rPr>
          <w:rFonts w:cstheme="minorHAnsi"/>
          <w:color w:val="000000"/>
        </w:rPr>
        <w:t xml:space="preserve">Top 10: </w:t>
      </w:r>
    </w:p>
    <w:p w14:paraId="3F0931DA" w14:textId="77777777" w:rsidR="00240F3D" w:rsidRPr="00FB7237" w:rsidRDefault="00240F3D" w:rsidP="00240F3D">
      <w:pPr>
        <w:autoSpaceDE w:val="0"/>
        <w:autoSpaceDN w:val="0"/>
        <w:adjustRightInd w:val="0"/>
        <w:spacing w:line="241" w:lineRule="atLeast"/>
        <w:ind w:left="260"/>
        <w:rPr>
          <w:rFonts w:cstheme="minorHAnsi"/>
          <w:color w:val="000000"/>
        </w:rPr>
      </w:pPr>
      <w:r w:rsidRPr="00FB7237">
        <w:rPr>
          <w:rFonts w:cstheme="minorHAnsi"/>
          <w:color w:val="000000"/>
        </w:rPr>
        <w:t xml:space="preserve">1. Walking/Nature Walks </w:t>
      </w:r>
    </w:p>
    <w:p w14:paraId="5ECA4512" w14:textId="77777777" w:rsidR="00240F3D" w:rsidRPr="00FB7237" w:rsidRDefault="00240F3D" w:rsidP="00240F3D">
      <w:pPr>
        <w:autoSpaceDE w:val="0"/>
        <w:autoSpaceDN w:val="0"/>
        <w:adjustRightInd w:val="0"/>
        <w:spacing w:line="241" w:lineRule="atLeast"/>
        <w:ind w:left="260"/>
        <w:rPr>
          <w:rFonts w:cstheme="minorHAnsi"/>
          <w:color w:val="000000"/>
        </w:rPr>
      </w:pPr>
      <w:r w:rsidRPr="00FB7237">
        <w:rPr>
          <w:rFonts w:cstheme="minorHAnsi"/>
          <w:color w:val="000000"/>
        </w:rPr>
        <w:t xml:space="preserve">2. Visiting Nature </w:t>
      </w:r>
    </w:p>
    <w:p w14:paraId="10C8AB51" w14:textId="77777777" w:rsidR="00240F3D" w:rsidRPr="00FB7237" w:rsidRDefault="00240F3D" w:rsidP="00240F3D">
      <w:pPr>
        <w:autoSpaceDE w:val="0"/>
        <w:autoSpaceDN w:val="0"/>
        <w:adjustRightInd w:val="0"/>
        <w:spacing w:line="241" w:lineRule="atLeast"/>
        <w:ind w:left="260"/>
        <w:rPr>
          <w:rFonts w:cstheme="minorHAnsi"/>
          <w:color w:val="000000"/>
        </w:rPr>
      </w:pPr>
      <w:r w:rsidRPr="00FB7237">
        <w:rPr>
          <w:rFonts w:cstheme="minorHAnsi"/>
          <w:color w:val="000000"/>
        </w:rPr>
        <w:t xml:space="preserve">3. Picnicking </w:t>
      </w:r>
    </w:p>
    <w:p w14:paraId="7D610BDA" w14:textId="77777777" w:rsidR="00240F3D" w:rsidRPr="00FB7237" w:rsidRDefault="00240F3D" w:rsidP="00240F3D">
      <w:pPr>
        <w:autoSpaceDE w:val="0"/>
        <w:autoSpaceDN w:val="0"/>
        <w:adjustRightInd w:val="0"/>
        <w:spacing w:line="241" w:lineRule="atLeast"/>
        <w:ind w:left="260"/>
        <w:rPr>
          <w:rFonts w:cstheme="minorHAnsi"/>
          <w:color w:val="000000"/>
        </w:rPr>
      </w:pPr>
      <w:r w:rsidRPr="00FB7237">
        <w:rPr>
          <w:rFonts w:cstheme="minorHAnsi"/>
          <w:color w:val="000000"/>
        </w:rPr>
        <w:t xml:space="preserve">4. Nature Programs/Self- Guided Tours </w:t>
      </w:r>
    </w:p>
    <w:p w14:paraId="0F10AAB3" w14:textId="77777777" w:rsidR="00240F3D" w:rsidRPr="00FB7237" w:rsidRDefault="00240F3D" w:rsidP="00240F3D">
      <w:pPr>
        <w:autoSpaceDE w:val="0"/>
        <w:autoSpaceDN w:val="0"/>
        <w:adjustRightInd w:val="0"/>
        <w:spacing w:line="241" w:lineRule="atLeast"/>
        <w:ind w:left="260"/>
        <w:rPr>
          <w:rFonts w:cstheme="minorHAnsi"/>
          <w:color w:val="000000"/>
        </w:rPr>
      </w:pPr>
      <w:r w:rsidRPr="00FB7237">
        <w:rPr>
          <w:rFonts w:cstheme="minorHAnsi"/>
          <w:color w:val="000000"/>
        </w:rPr>
        <w:t xml:space="preserve">5. Botanic Gardens* </w:t>
      </w:r>
    </w:p>
    <w:p w14:paraId="0D715C4A" w14:textId="77777777" w:rsidR="00240F3D" w:rsidRPr="00FB7237" w:rsidRDefault="00240F3D" w:rsidP="00240F3D">
      <w:pPr>
        <w:autoSpaceDE w:val="0"/>
        <w:autoSpaceDN w:val="0"/>
        <w:adjustRightInd w:val="0"/>
        <w:spacing w:line="241" w:lineRule="atLeast"/>
        <w:ind w:left="260"/>
        <w:rPr>
          <w:rFonts w:cstheme="minorHAnsi"/>
          <w:color w:val="000000"/>
        </w:rPr>
      </w:pPr>
      <w:r w:rsidRPr="00FB7237">
        <w:rPr>
          <w:rFonts w:cstheme="minorHAnsi"/>
          <w:color w:val="000000"/>
        </w:rPr>
        <w:t xml:space="preserve">6. Bird Watching </w:t>
      </w:r>
    </w:p>
    <w:p w14:paraId="50EE2C64" w14:textId="77777777" w:rsidR="00240F3D" w:rsidRPr="00FB7237" w:rsidRDefault="00240F3D" w:rsidP="00240F3D">
      <w:pPr>
        <w:autoSpaceDE w:val="0"/>
        <w:autoSpaceDN w:val="0"/>
        <w:adjustRightInd w:val="0"/>
        <w:spacing w:line="241" w:lineRule="atLeast"/>
        <w:ind w:left="260"/>
        <w:rPr>
          <w:rFonts w:cstheme="minorHAnsi"/>
          <w:color w:val="000000"/>
        </w:rPr>
      </w:pPr>
      <w:r w:rsidRPr="00FB7237">
        <w:rPr>
          <w:rFonts w:cstheme="minorHAnsi"/>
          <w:color w:val="000000"/>
        </w:rPr>
        <w:t xml:space="preserve">7. Paddling </w:t>
      </w:r>
    </w:p>
    <w:p w14:paraId="5C29EA4B" w14:textId="77777777" w:rsidR="00240F3D" w:rsidRPr="00FB7237" w:rsidRDefault="00240F3D" w:rsidP="00240F3D">
      <w:pPr>
        <w:autoSpaceDE w:val="0"/>
        <w:autoSpaceDN w:val="0"/>
        <w:adjustRightInd w:val="0"/>
        <w:spacing w:line="241" w:lineRule="atLeast"/>
        <w:ind w:left="260"/>
        <w:rPr>
          <w:rFonts w:cstheme="minorHAnsi"/>
          <w:color w:val="000000"/>
        </w:rPr>
      </w:pPr>
      <w:r w:rsidRPr="00FB7237">
        <w:rPr>
          <w:rFonts w:cstheme="minorHAnsi"/>
          <w:color w:val="000000"/>
        </w:rPr>
        <w:t xml:space="preserve">8. Fishing </w:t>
      </w:r>
    </w:p>
    <w:p w14:paraId="4F0E23A6" w14:textId="77777777" w:rsidR="00240F3D" w:rsidRPr="00FB7237" w:rsidRDefault="00240F3D" w:rsidP="00240F3D">
      <w:pPr>
        <w:autoSpaceDE w:val="0"/>
        <w:autoSpaceDN w:val="0"/>
        <w:adjustRightInd w:val="0"/>
        <w:spacing w:line="241" w:lineRule="atLeast"/>
        <w:ind w:left="260"/>
        <w:rPr>
          <w:rFonts w:cstheme="minorHAnsi"/>
          <w:color w:val="000000"/>
        </w:rPr>
      </w:pPr>
      <w:r w:rsidRPr="00FB7237">
        <w:rPr>
          <w:rFonts w:cstheme="minorHAnsi"/>
          <w:color w:val="000000"/>
        </w:rPr>
        <w:t xml:space="preserve">9. Playgrounds </w:t>
      </w:r>
    </w:p>
    <w:p w14:paraId="6C7A806D" w14:textId="77777777" w:rsidR="00240F3D" w:rsidRDefault="00240F3D" w:rsidP="00240F3D">
      <w:pPr>
        <w:autoSpaceDE w:val="0"/>
        <w:autoSpaceDN w:val="0"/>
        <w:adjustRightInd w:val="0"/>
        <w:spacing w:line="240" w:lineRule="auto"/>
        <w:ind w:firstLine="260"/>
        <w:rPr>
          <w:rFonts w:cstheme="minorHAnsi"/>
          <w:color w:val="000000"/>
        </w:rPr>
      </w:pPr>
      <w:r w:rsidRPr="00FB7237">
        <w:rPr>
          <w:rFonts w:cstheme="minorHAnsi"/>
          <w:color w:val="000000"/>
        </w:rPr>
        <w:t>10. Swimming</w:t>
      </w:r>
    </w:p>
    <w:p w14:paraId="329DCFBB" w14:textId="77777777" w:rsidR="00240F3D" w:rsidRPr="00F76CFF" w:rsidRDefault="00240F3D" w:rsidP="00240F3D">
      <w:pPr>
        <w:autoSpaceDE w:val="0"/>
        <w:autoSpaceDN w:val="0"/>
        <w:adjustRightInd w:val="0"/>
        <w:spacing w:line="240" w:lineRule="auto"/>
        <w:rPr>
          <w:rFonts w:cstheme="minorHAnsi"/>
          <w:color w:val="000000"/>
        </w:rPr>
      </w:pPr>
      <w:r w:rsidRPr="00F76CFF">
        <w:rPr>
          <w:rFonts w:cstheme="minorHAnsi"/>
          <w:color w:val="000000"/>
        </w:rPr>
        <w:t>(</w:t>
      </w:r>
      <w:r w:rsidRPr="00F76CFF">
        <w:rPr>
          <w:rFonts w:cstheme="minorHAnsi"/>
          <w:b/>
          <w:bCs/>
          <w:color w:val="000000"/>
        </w:rPr>
        <w:t xml:space="preserve">BOTANIC GARDENS: </w:t>
      </w:r>
      <w:r w:rsidRPr="00F76CFF">
        <w:rPr>
          <w:rFonts w:cstheme="minorHAnsi"/>
          <w:color w:val="000000"/>
        </w:rPr>
        <w:t>Visiting Botanic Gardens is generally understood to mean visiting a specific facility with the intent of observing planted materials.)</w:t>
      </w:r>
    </w:p>
    <w:p w14:paraId="6B3715C4" w14:textId="77777777" w:rsidR="00240F3D" w:rsidRDefault="00240F3D" w:rsidP="00240F3D">
      <w:pPr>
        <w:autoSpaceDE w:val="0"/>
        <w:autoSpaceDN w:val="0"/>
        <w:adjustRightInd w:val="0"/>
        <w:spacing w:line="240" w:lineRule="auto"/>
        <w:rPr>
          <w:rFonts w:cstheme="minorHAnsi"/>
          <w:color w:val="000000"/>
        </w:rPr>
      </w:pPr>
    </w:p>
    <w:p w14:paraId="3B4B026E" w14:textId="77777777" w:rsidR="00240F3D" w:rsidRPr="00FB7237" w:rsidRDefault="00240F3D" w:rsidP="00240F3D">
      <w:pPr>
        <w:autoSpaceDE w:val="0"/>
        <w:autoSpaceDN w:val="0"/>
        <w:adjustRightInd w:val="0"/>
        <w:spacing w:line="240" w:lineRule="auto"/>
        <w:rPr>
          <w:rFonts w:cstheme="minorHAnsi"/>
          <w:b/>
          <w:color w:val="000000"/>
          <w:u w:val="single"/>
        </w:rPr>
      </w:pPr>
      <w:r w:rsidRPr="00FB7237">
        <w:rPr>
          <w:rFonts w:cstheme="minorHAnsi"/>
          <w:b/>
          <w:color w:val="000000"/>
          <w:u w:val="single"/>
        </w:rPr>
        <w:t xml:space="preserve">Region </w:t>
      </w:r>
      <w:r>
        <w:rPr>
          <w:rFonts w:cstheme="minorHAnsi"/>
          <w:b/>
          <w:color w:val="000000"/>
          <w:u w:val="single"/>
        </w:rPr>
        <w:t>2</w:t>
      </w:r>
      <w:r w:rsidRPr="00FB7237">
        <w:rPr>
          <w:rFonts w:cstheme="minorHAnsi"/>
          <w:b/>
          <w:color w:val="000000"/>
          <w:u w:val="single"/>
        </w:rPr>
        <w:t xml:space="preserve">: </w:t>
      </w:r>
      <w:r>
        <w:rPr>
          <w:rFonts w:cstheme="minorHAnsi"/>
          <w:b/>
          <w:color w:val="000000"/>
          <w:u w:val="single"/>
        </w:rPr>
        <w:t>Baton Rouge</w:t>
      </w:r>
      <w:r w:rsidRPr="00FB7237">
        <w:rPr>
          <w:rFonts w:cstheme="minorHAnsi"/>
          <w:b/>
          <w:color w:val="000000"/>
          <w:u w:val="single"/>
        </w:rPr>
        <w:t xml:space="preserve"> Area</w:t>
      </w:r>
    </w:p>
    <w:p w14:paraId="47A9041C" w14:textId="77777777" w:rsidR="00240F3D" w:rsidRPr="00FB7237" w:rsidRDefault="00240F3D" w:rsidP="00240F3D">
      <w:pPr>
        <w:autoSpaceDE w:val="0"/>
        <w:autoSpaceDN w:val="0"/>
        <w:adjustRightInd w:val="0"/>
        <w:spacing w:line="241" w:lineRule="atLeast"/>
        <w:rPr>
          <w:rFonts w:ascii="Judson" w:hAnsi="Judson" w:cs="Judson"/>
          <w:color w:val="000000"/>
          <w:sz w:val="23"/>
          <w:szCs w:val="23"/>
        </w:rPr>
      </w:pPr>
      <w:r w:rsidRPr="00FB7237">
        <w:rPr>
          <w:rFonts w:ascii="Judson" w:hAnsi="Judson" w:cs="Judson"/>
          <w:color w:val="000000"/>
          <w:sz w:val="23"/>
          <w:szCs w:val="23"/>
        </w:rPr>
        <w:t xml:space="preserve">Top 10: </w:t>
      </w:r>
    </w:p>
    <w:p w14:paraId="3A0F9152" w14:textId="77777777" w:rsidR="00240F3D" w:rsidRPr="00FB7237" w:rsidRDefault="00240F3D" w:rsidP="00240F3D">
      <w:pPr>
        <w:autoSpaceDE w:val="0"/>
        <w:autoSpaceDN w:val="0"/>
        <w:adjustRightInd w:val="0"/>
        <w:spacing w:line="241" w:lineRule="atLeast"/>
        <w:ind w:left="260"/>
        <w:rPr>
          <w:rFonts w:ascii="Judson" w:hAnsi="Judson" w:cs="Judson"/>
          <w:color w:val="000000"/>
          <w:sz w:val="23"/>
          <w:szCs w:val="23"/>
        </w:rPr>
      </w:pPr>
      <w:r w:rsidRPr="00FB7237">
        <w:rPr>
          <w:rFonts w:ascii="Judson" w:hAnsi="Judson" w:cs="Judson"/>
          <w:color w:val="000000"/>
          <w:sz w:val="23"/>
          <w:szCs w:val="23"/>
        </w:rPr>
        <w:t xml:space="preserve">1. Walking/Nature Walks </w:t>
      </w:r>
    </w:p>
    <w:p w14:paraId="0246C6E4" w14:textId="77777777" w:rsidR="00240F3D" w:rsidRPr="00FB7237" w:rsidRDefault="00240F3D" w:rsidP="00240F3D">
      <w:pPr>
        <w:autoSpaceDE w:val="0"/>
        <w:autoSpaceDN w:val="0"/>
        <w:adjustRightInd w:val="0"/>
        <w:spacing w:line="241" w:lineRule="atLeast"/>
        <w:ind w:left="260"/>
        <w:rPr>
          <w:rFonts w:ascii="Judson" w:hAnsi="Judson" w:cs="Judson"/>
          <w:color w:val="000000"/>
          <w:sz w:val="23"/>
          <w:szCs w:val="23"/>
        </w:rPr>
      </w:pPr>
      <w:r w:rsidRPr="00FB7237">
        <w:rPr>
          <w:rFonts w:ascii="Judson" w:hAnsi="Judson" w:cs="Judson"/>
          <w:color w:val="000000"/>
          <w:sz w:val="23"/>
          <w:szCs w:val="23"/>
        </w:rPr>
        <w:t xml:space="preserve">2. Visiting Nature </w:t>
      </w:r>
    </w:p>
    <w:p w14:paraId="7048D2F8" w14:textId="77777777" w:rsidR="00240F3D" w:rsidRPr="00FB7237" w:rsidRDefault="00240F3D" w:rsidP="00240F3D">
      <w:pPr>
        <w:autoSpaceDE w:val="0"/>
        <w:autoSpaceDN w:val="0"/>
        <w:adjustRightInd w:val="0"/>
        <w:spacing w:line="241" w:lineRule="atLeast"/>
        <w:ind w:left="260"/>
        <w:rPr>
          <w:rFonts w:ascii="Judson" w:hAnsi="Judson" w:cs="Judson"/>
          <w:color w:val="000000"/>
          <w:sz w:val="23"/>
          <w:szCs w:val="23"/>
        </w:rPr>
      </w:pPr>
      <w:r w:rsidRPr="00FB7237">
        <w:rPr>
          <w:rFonts w:ascii="Judson" w:hAnsi="Judson" w:cs="Judson"/>
          <w:color w:val="000000"/>
          <w:sz w:val="23"/>
          <w:szCs w:val="23"/>
        </w:rPr>
        <w:t xml:space="preserve">3. Fishing </w:t>
      </w:r>
    </w:p>
    <w:p w14:paraId="34D27280" w14:textId="77777777" w:rsidR="00240F3D" w:rsidRPr="00FB7237" w:rsidRDefault="00240F3D" w:rsidP="00240F3D">
      <w:pPr>
        <w:autoSpaceDE w:val="0"/>
        <w:autoSpaceDN w:val="0"/>
        <w:adjustRightInd w:val="0"/>
        <w:spacing w:line="241" w:lineRule="atLeast"/>
        <w:ind w:left="260"/>
        <w:rPr>
          <w:rFonts w:ascii="Judson" w:hAnsi="Judson" w:cs="Judson"/>
          <w:color w:val="000000"/>
          <w:sz w:val="23"/>
          <w:szCs w:val="23"/>
        </w:rPr>
      </w:pPr>
      <w:r w:rsidRPr="00FB7237">
        <w:rPr>
          <w:rFonts w:ascii="Judson" w:hAnsi="Judson" w:cs="Judson"/>
          <w:color w:val="000000"/>
          <w:sz w:val="23"/>
          <w:szCs w:val="23"/>
        </w:rPr>
        <w:t xml:space="preserve">4. Picnicking </w:t>
      </w:r>
    </w:p>
    <w:p w14:paraId="087F7364" w14:textId="77777777" w:rsidR="00240F3D" w:rsidRPr="00FB7237" w:rsidRDefault="00240F3D" w:rsidP="00240F3D">
      <w:pPr>
        <w:autoSpaceDE w:val="0"/>
        <w:autoSpaceDN w:val="0"/>
        <w:adjustRightInd w:val="0"/>
        <w:spacing w:line="241" w:lineRule="atLeast"/>
        <w:ind w:left="260"/>
        <w:rPr>
          <w:rFonts w:ascii="Judson" w:hAnsi="Judson" w:cs="Judson"/>
          <w:color w:val="000000"/>
          <w:sz w:val="23"/>
          <w:szCs w:val="23"/>
        </w:rPr>
      </w:pPr>
      <w:r w:rsidRPr="00FB7237">
        <w:rPr>
          <w:rFonts w:ascii="Judson" w:hAnsi="Judson" w:cs="Judson"/>
          <w:color w:val="000000"/>
          <w:sz w:val="23"/>
          <w:szCs w:val="23"/>
        </w:rPr>
        <w:t xml:space="preserve">5. Hiking </w:t>
      </w:r>
    </w:p>
    <w:p w14:paraId="1C7A8378" w14:textId="77777777" w:rsidR="00240F3D" w:rsidRPr="00FB7237" w:rsidRDefault="00240F3D" w:rsidP="00240F3D">
      <w:pPr>
        <w:autoSpaceDE w:val="0"/>
        <w:autoSpaceDN w:val="0"/>
        <w:adjustRightInd w:val="0"/>
        <w:spacing w:line="241" w:lineRule="atLeast"/>
        <w:ind w:left="260"/>
        <w:rPr>
          <w:rFonts w:ascii="Judson" w:hAnsi="Judson" w:cs="Judson"/>
          <w:color w:val="000000"/>
          <w:sz w:val="23"/>
          <w:szCs w:val="23"/>
        </w:rPr>
      </w:pPr>
      <w:r w:rsidRPr="00FB7237">
        <w:rPr>
          <w:rFonts w:ascii="Judson" w:hAnsi="Judson" w:cs="Judson"/>
          <w:color w:val="000000"/>
          <w:sz w:val="23"/>
          <w:szCs w:val="23"/>
        </w:rPr>
        <w:t xml:space="preserve">6. Swimming </w:t>
      </w:r>
    </w:p>
    <w:p w14:paraId="231258A7" w14:textId="77777777" w:rsidR="00240F3D" w:rsidRPr="00FB7237" w:rsidRDefault="00240F3D" w:rsidP="00240F3D">
      <w:pPr>
        <w:autoSpaceDE w:val="0"/>
        <w:autoSpaceDN w:val="0"/>
        <w:adjustRightInd w:val="0"/>
        <w:spacing w:line="241" w:lineRule="atLeast"/>
        <w:ind w:left="260"/>
        <w:rPr>
          <w:rFonts w:ascii="Judson" w:hAnsi="Judson" w:cs="Judson"/>
          <w:color w:val="000000"/>
          <w:sz w:val="23"/>
          <w:szCs w:val="23"/>
        </w:rPr>
      </w:pPr>
      <w:r w:rsidRPr="00FB7237">
        <w:rPr>
          <w:rFonts w:ascii="Judson" w:hAnsi="Judson" w:cs="Judson"/>
          <w:color w:val="000000"/>
          <w:sz w:val="23"/>
          <w:szCs w:val="23"/>
        </w:rPr>
        <w:t xml:space="preserve">7. Paddling </w:t>
      </w:r>
    </w:p>
    <w:p w14:paraId="11DFD224" w14:textId="77777777" w:rsidR="00240F3D" w:rsidRPr="00FB7237" w:rsidRDefault="00240F3D" w:rsidP="00240F3D">
      <w:pPr>
        <w:autoSpaceDE w:val="0"/>
        <w:autoSpaceDN w:val="0"/>
        <w:adjustRightInd w:val="0"/>
        <w:spacing w:line="241" w:lineRule="atLeast"/>
        <w:ind w:left="260"/>
        <w:rPr>
          <w:rFonts w:ascii="Judson" w:hAnsi="Judson" w:cs="Judson"/>
          <w:color w:val="000000"/>
          <w:sz w:val="23"/>
          <w:szCs w:val="23"/>
        </w:rPr>
      </w:pPr>
      <w:r w:rsidRPr="00FB7237">
        <w:rPr>
          <w:rFonts w:ascii="Judson" w:hAnsi="Judson" w:cs="Judson"/>
          <w:color w:val="000000"/>
          <w:sz w:val="23"/>
          <w:szCs w:val="23"/>
        </w:rPr>
        <w:t xml:space="preserve">8. Nature Programs/Self- Guided Tours </w:t>
      </w:r>
    </w:p>
    <w:p w14:paraId="528D6FE4" w14:textId="77777777" w:rsidR="00240F3D" w:rsidRPr="00FB7237" w:rsidRDefault="00240F3D" w:rsidP="00240F3D">
      <w:pPr>
        <w:autoSpaceDE w:val="0"/>
        <w:autoSpaceDN w:val="0"/>
        <w:adjustRightInd w:val="0"/>
        <w:spacing w:line="241" w:lineRule="atLeast"/>
        <w:ind w:left="260"/>
        <w:rPr>
          <w:rFonts w:ascii="Judson" w:hAnsi="Judson" w:cs="Judson"/>
          <w:color w:val="000000"/>
          <w:sz w:val="23"/>
          <w:szCs w:val="23"/>
        </w:rPr>
      </w:pPr>
      <w:r w:rsidRPr="00FB7237">
        <w:rPr>
          <w:rFonts w:ascii="Judson" w:hAnsi="Judson" w:cs="Judson"/>
          <w:color w:val="000000"/>
          <w:sz w:val="23"/>
          <w:szCs w:val="23"/>
        </w:rPr>
        <w:t xml:space="preserve">9. Bird Watching </w:t>
      </w:r>
    </w:p>
    <w:p w14:paraId="170A5C3E" w14:textId="77777777" w:rsidR="00240F3D" w:rsidRDefault="00240F3D" w:rsidP="00240F3D">
      <w:pPr>
        <w:autoSpaceDE w:val="0"/>
        <w:autoSpaceDN w:val="0"/>
        <w:adjustRightInd w:val="0"/>
        <w:spacing w:line="240" w:lineRule="auto"/>
        <w:ind w:firstLine="260"/>
        <w:rPr>
          <w:rFonts w:ascii="Judson" w:hAnsi="Judson" w:cs="Judson"/>
          <w:color w:val="000000"/>
          <w:sz w:val="23"/>
          <w:szCs w:val="23"/>
        </w:rPr>
      </w:pPr>
      <w:r w:rsidRPr="00FB7237">
        <w:rPr>
          <w:rFonts w:ascii="Judson" w:hAnsi="Judson" w:cs="Judson"/>
          <w:color w:val="000000"/>
          <w:sz w:val="23"/>
          <w:szCs w:val="23"/>
        </w:rPr>
        <w:t>10. Playgrounds</w:t>
      </w:r>
    </w:p>
    <w:p w14:paraId="038164E8" w14:textId="77777777" w:rsidR="00240F3D" w:rsidRDefault="00240F3D" w:rsidP="00240F3D">
      <w:pPr>
        <w:autoSpaceDE w:val="0"/>
        <w:autoSpaceDN w:val="0"/>
        <w:adjustRightInd w:val="0"/>
        <w:spacing w:line="240" w:lineRule="auto"/>
        <w:rPr>
          <w:rFonts w:ascii="Judson" w:hAnsi="Judson" w:cs="Judson"/>
          <w:color w:val="000000"/>
          <w:sz w:val="23"/>
          <w:szCs w:val="23"/>
        </w:rPr>
      </w:pPr>
    </w:p>
    <w:p w14:paraId="6CFEA64E" w14:textId="30603035" w:rsidR="00240F3D" w:rsidRPr="00FB7237" w:rsidRDefault="00240F3D" w:rsidP="00790252">
      <w:pPr>
        <w:rPr>
          <w:rFonts w:cstheme="minorHAnsi"/>
          <w:b/>
          <w:color w:val="000000"/>
          <w:u w:val="single"/>
        </w:rPr>
      </w:pPr>
      <w:r w:rsidRPr="00FB7237">
        <w:rPr>
          <w:rFonts w:cstheme="minorHAnsi"/>
          <w:b/>
          <w:color w:val="000000"/>
          <w:u w:val="single"/>
        </w:rPr>
        <w:t xml:space="preserve">Region </w:t>
      </w:r>
      <w:r>
        <w:rPr>
          <w:rFonts w:cstheme="minorHAnsi"/>
          <w:b/>
          <w:color w:val="000000"/>
          <w:u w:val="single"/>
        </w:rPr>
        <w:t>3</w:t>
      </w:r>
      <w:r w:rsidRPr="00FB7237">
        <w:rPr>
          <w:rFonts w:cstheme="minorHAnsi"/>
          <w:b/>
          <w:color w:val="000000"/>
          <w:u w:val="single"/>
        </w:rPr>
        <w:t xml:space="preserve">: </w:t>
      </w:r>
      <w:r>
        <w:rPr>
          <w:rFonts w:cstheme="minorHAnsi"/>
          <w:b/>
          <w:color w:val="000000"/>
          <w:u w:val="single"/>
        </w:rPr>
        <w:t>Houma-Thibodaux</w:t>
      </w:r>
      <w:r w:rsidRPr="00FB7237">
        <w:rPr>
          <w:rFonts w:cstheme="minorHAnsi"/>
          <w:b/>
          <w:color w:val="000000"/>
          <w:u w:val="single"/>
        </w:rPr>
        <w:t xml:space="preserve"> Area</w:t>
      </w:r>
    </w:p>
    <w:p w14:paraId="003EFFD1" w14:textId="77777777" w:rsidR="00240F3D" w:rsidRPr="00F76CFF" w:rsidRDefault="00240F3D" w:rsidP="00240F3D">
      <w:pPr>
        <w:autoSpaceDE w:val="0"/>
        <w:autoSpaceDN w:val="0"/>
        <w:adjustRightInd w:val="0"/>
        <w:spacing w:line="241" w:lineRule="atLeast"/>
        <w:rPr>
          <w:rFonts w:ascii="Judson" w:hAnsi="Judson" w:cs="Judson"/>
          <w:color w:val="000000"/>
          <w:sz w:val="23"/>
          <w:szCs w:val="23"/>
        </w:rPr>
      </w:pPr>
      <w:r w:rsidRPr="00F76CFF">
        <w:rPr>
          <w:rFonts w:ascii="Judson" w:hAnsi="Judson" w:cs="Judson"/>
          <w:color w:val="000000"/>
          <w:sz w:val="23"/>
          <w:szCs w:val="23"/>
        </w:rPr>
        <w:t>Top 10:</w:t>
      </w:r>
    </w:p>
    <w:p w14:paraId="0BE8A39C"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1. Fishing</w:t>
      </w:r>
    </w:p>
    <w:p w14:paraId="76D9515D"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2. Walking/Nature Walks</w:t>
      </w:r>
    </w:p>
    <w:p w14:paraId="0A13661F"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3. Motor Boating*</w:t>
      </w:r>
    </w:p>
    <w:p w14:paraId="25417BDF"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4. Visiting Nature</w:t>
      </w:r>
    </w:p>
    <w:p w14:paraId="5C39CDDC"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5. Playgrounds</w:t>
      </w:r>
    </w:p>
    <w:p w14:paraId="309B6570"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6. Picnicking</w:t>
      </w:r>
    </w:p>
    <w:p w14:paraId="548F3E79"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7. Swimming</w:t>
      </w:r>
    </w:p>
    <w:p w14:paraId="165C780F"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8. Crabbing*</w:t>
      </w:r>
    </w:p>
    <w:p w14:paraId="74769197"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9. Bird Watching</w:t>
      </w:r>
    </w:p>
    <w:p w14:paraId="03BC4C43" w14:textId="77777777" w:rsidR="00240F3D" w:rsidRDefault="00240F3D" w:rsidP="00240F3D">
      <w:pPr>
        <w:autoSpaceDE w:val="0"/>
        <w:autoSpaceDN w:val="0"/>
        <w:adjustRightInd w:val="0"/>
        <w:spacing w:line="240" w:lineRule="auto"/>
        <w:ind w:firstLine="260"/>
        <w:rPr>
          <w:rFonts w:ascii="Judson" w:hAnsi="Judson" w:cs="Judson"/>
          <w:color w:val="000000"/>
          <w:sz w:val="23"/>
          <w:szCs w:val="23"/>
        </w:rPr>
      </w:pPr>
      <w:r w:rsidRPr="00F76CFF">
        <w:rPr>
          <w:rFonts w:ascii="Judson" w:hAnsi="Judson" w:cs="Judson"/>
          <w:color w:val="000000"/>
          <w:sz w:val="23"/>
          <w:szCs w:val="23"/>
        </w:rPr>
        <w:t>10. Paddling</w:t>
      </w:r>
    </w:p>
    <w:p w14:paraId="69C66A4C" w14:textId="77777777" w:rsidR="00240F3D" w:rsidRPr="00F76CFF" w:rsidRDefault="00240F3D" w:rsidP="00240F3D">
      <w:pPr>
        <w:autoSpaceDE w:val="0"/>
        <w:autoSpaceDN w:val="0"/>
        <w:adjustRightInd w:val="0"/>
        <w:spacing w:line="240" w:lineRule="auto"/>
        <w:rPr>
          <w:rFonts w:cstheme="minorHAnsi"/>
          <w:color w:val="000000"/>
        </w:rPr>
      </w:pPr>
      <w:r w:rsidRPr="00F76CFF">
        <w:rPr>
          <w:rFonts w:cstheme="minorHAnsi"/>
          <w:color w:val="000000"/>
        </w:rPr>
        <w:t>(</w:t>
      </w:r>
      <w:r w:rsidRPr="00F76CFF">
        <w:rPr>
          <w:rFonts w:cstheme="minorHAnsi"/>
          <w:b/>
          <w:bCs/>
          <w:color w:val="000000"/>
        </w:rPr>
        <w:t xml:space="preserve">MOTOR BOATING: </w:t>
      </w:r>
      <w:r w:rsidRPr="00F76CFF">
        <w:rPr>
          <w:rFonts w:cstheme="minorHAnsi"/>
          <w:color w:val="000000"/>
        </w:rPr>
        <w:t>Motorized boating could include travel activities relating to fishing or hunting trips or could involve taking the boat out to the lake just to enjoy the weather. It does not include sailing, water skiing, wakeboarding, or jet skiing, as those were mentioned and tallied separately.)</w:t>
      </w:r>
    </w:p>
    <w:p w14:paraId="7BE8DC25" w14:textId="77777777" w:rsidR="00240F3D" w:rsidRPr="00F76CFF" w:rsidRDefault="00240F3D" w:rsidP="00240F3D">
      <w:pPr>
        <w:autoSpaceDE w:val="0"/>
        <w:autoSpaceDN w:val="0"/>
        <w:adjustRightInd w:val="0"/>
        <w:spacing w:line="240" w:lineRule="auto"/>
        <w:rPr>
          <w:rFonts w:cstheme="minorHAnsi"/>
          <w:color w:val="000000"/>
        </w:rPr>
      </w:pPr>
      <w:r w:rsidRPr="00F76CFF">
        <w:rPr>
          <w:rFonts w:cstheme="minorHAnsi"/>
          <w:color w:val="000000"/>
        </w:rPr>
        <w:t>(</w:t>
      </w:r>
      <w:r w:rsidRPr="00F76CFF">
        <w:rPr>
          <w:rFonts w:cstheme="minorHAnsi"/>
          <w:b/>
          <w:bCs/>
          <w:color w:val="000000"/>
        </w:rPr>
        <w:t xml:space="preserve">CRABBING: </w:t>
      </w:r>
      <w:r w:rsidRPr="00F76CFF">
        <w:rPr>
          <w:rFonts w:cstheme="minorHAnsi"/>
          <w:color w:val="000000"/>
        </w:rPr>
        <w:t>Crabbing is considered the act of setting a baited crab trap, net, or line, or casting a net to catch blue crabs or stone crabs. It may be done solely or in conjunction with a day out fishing. Crabbing is generally a very passive and laid-back activity.)</w:t>
      </w:r>
    </w:p>
    <w:p w14:paraId="2F525EEB" w14:textId="77777777" w:rsidR="00240F3D" w:rsidRPr="00FB7237" w:rsidRDefault="00240F3D" w:rsidP="00240F3D">
      <w:pPr>
        <w:autoSpaceDE w:val="0"/>
        <w:autoSpaceDN w:val="0"/>
        <w:adjustRightInd w:val="0"/>
        <w:spacing w:line="240" w:lineRule="auto"/>
        <w:rPr>
          <w:rFonts w:cstheme="minorHAnsi"/>
          <w:color w:val="000000"/>
        </w:rPr>
      </w:pPr>
    </w:p>
    <w:p w14:paraId="53DBBA3D" w14:textId="77777777" w:rsidR="00790252" w:rsidRDefault="00790252">
      <w:pPr>
        <w:spacing w:line="240" w:lineRule="auto"/>
        <w:rPr>
          <w:rFonts w:cstheme="minorHAnsi"/>
          <w:b/>
          <w:color w:val="000000"/>
          <w:u w:val="single"/>
        </w:rPr>
      </w:pPr>
      <w:r>
        <w:rPr>
          <w:rFonts w:cstheme="minorHAnsi"/>
          <w:b/>
          <w:color w:val="000000"/>
          <w:u w:val="single"/>
        </w:rPr>
        <w:br w:type="page"/>
      </w:r>
    </w:p>
    <w:p w14:paraId="0610315F" w14:textId="7526280F" w:rsidR="00240F3D" w:rsidRPr="00FB7237" w:rsidRDefault="00240F3D" w:rsidP="00240F3D">
      <w:pPr>
        <w:autoSpaceDE w:val="0"/>
        <w:autoSpaceDN w:val="0"/>
        <w:adjustRightInd w:val="0"/>
        <w:spacing w:line="240" w:lineRule="auto"/>
        <w:rPr>
          <w:rFonts w:cstheme="minorHAnsi"/>
          <w:b/>
          <w:color w:val="000000"/>
          <w:u w:val="single"/>
        </w:rPr>
      </w:pPr>
      <w:r w:rsidRPr="00FB7237">
        <w:rPr>
          <w:rFonts w:cstheme="minorHAnsi"/>
          <w:b/>
          <w:color w:val="000000"/>
          <w:u w:val="single"/>
        </w:rPr>
        <w:lastRenderedPageBreak/>
        <w:t xml:space="preserve">Region </w:t>
      </w:r>
      <w:r>
        <w:rPr>
          <w:rFonts w:cstheme="minorHAnsi"/>
          <w:b/>
          <w:color w:val="000000"/>
          <w:u w:val="single"/>
        </w:rPr>
        <w:t>4</w:t>
      </w:r>
      <w:r w:rsidRPr="00FB7237">
        <w:rPr>
          <w:rFonts w:cstheme="minorHAnsi"/>
          <w:b/>
          <w:color w:val="000000"/>
          <w:u w:val="single"/>
        </w:rPr>
        <w:t xml:space="preserve">: </w:t>
      </w:r>
      <w:r>
        <w:rPr>
          <w:rFonts w:cstheme="minorHAnsi"/>
          <w:b/>
          <w:color w:val="000000"/>
          <w:u w:val="single"/>
        </w:rPr>
        <w:t>Lafayette</w:t>
      </w:r>
      <w:r w:rsidRPr="00FB7237">
        <w:rPr>
          <w:rFonts w:cstheme="minorHAnsi"/>
          <w:b/>
          <w:color w:val="000000"/>
          <w:u w:val="single"/>
        </w:rPr>
        <w:t xml:space="preserve"> Area</w:t>
      </w:r>
    </w:p>
    <w:p w14:paraId="3642AE61" w14:textId="77777777" w:rsidR="00240F3D" w:rsidRPr="00F76CFF" w:rsidRDefault="00240F3D" w:rsidP="00240F3D">
      <w:pPr>
        <w:autoSpaceDE w:val="0"/>
        <w:autoSpaceDN w:val="0"/>
        <w:adjustRightInd w:val="0"/>
        <w:spacing w:line="241" w:lineRule="atLeast"/>
        <w:rPr>
          <w:rFonts w:ascii="Judson" w:hAnsi="Judson" w:cs="Judson"/>
          <w:color w:val="000000"/>
          <w:sz w:val="23"/>
          <w:szCs w:val="23"/>
        </w:rPr>
      </w:pPr>
      <w:r w:rsidRPr="00F76CFF">
        <w:rPr>
          <w:rFonts w:ascii="Judson" w:hAnsi="Judson" w:cs="Judson"/>
          <w:color w:val="000000"/>
          <w:sz w:val="23"/>
          <w:szCs w:val="23"/>
        </w:rPr>
        <w:t>Top 10:</w:t>
      </w:r>
    </w:p>
    <w:p w14:paraId="372880CD"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1. Walking/Nature Walks</w:t>
      </w:r>
    </w:p>
    <w:p w14:paraId="27E20FD7"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2. Visiting Nature</w:t>
      </w:r>
    </w:p>
    <w:p w14:paraId="26867D01"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3. Fishing</w:t>
      </w:r>
    </w:p>
    <w:p w14:paraId="1076574C"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4. Swimming</w:t>
      </w:r>
    </w:p>
    <w:p w14:paraId="26FFC079"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5. Nature Programs/Self-Guided Tours</w:t>
      </w:r>
    </w:p>
    <w:p w14:paraId="3C87AED6"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6. Picnicking</w:t>
      </w:r>
    </w:p>
    <w:p w14:paraId="3C4B0928"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7. Paddling</w:t>
      </w:r>
    </w:p>
    <w:p w14:paraId="25AB0CF7"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8. Bird Watching</w:t>
      </w:r>
    </w:p>
    <w:p w14:paraId="2E1D1382"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9. Motor Boating*</w:t>
      </w:r>
    </w:p>
    <w:p w14:paraId="2C822969" w14:textId="77777777" w:rsidR="00240F3D" w:rsidRDefault="00240F3D" w:rsidP="00240F3D">
      <w:pPr>
        <w:ind w:firstLine="260"/>
        <w:rPr>
          <w:rFonts w:ascii="Judson" w:hAnsi="Judson" w:cs="Judson"/>
          <w:color w:val="000000"/>
          <w:sz w:val="23"/>
          <w:szCs w:val="23"/>
        </w:rPr>
      </w:pPr>
      <w:r w:rsidRPr="00F76CFF">
        <w:rPr>
          <w:rFonts w:ascii="Judson" w:hAnsi="Judson" w:cs="Judson"/>
          <w:color w:val="000000"/>
          <w:sz w:val="23"/>
          <w:szCs w:val="23"/>
        </w:rPr>
        <w:t>10. Playgrounds</w:t>
      </w:r>
    </w:p>
    <w:p w14:paraId="187B6A0D" w14:textId="77777777" w:rsidR="00240F3D" w:rsidRDefault="00240F3D" w:rsidP="00240F3D">
      <w:pPr>
        <w:autoSpaceDE w:val="0"/>
        <w:autoSpaceDN w:val="0"/>
        <w:adjustRightInd w:val="0"/>
        <w:spacing w:line="240" w:lineRule="auto"/>
        <w:rPr>
          <w:rFonts w:cstheme="minorHAnsi"/>
          <w:color w:val="000000"/>
        </w:rPr>
      </w:pPr>
      <w:r w:rsidRPr="00F76CFF">
        <w:rPr>
          <w:rFonts w:cstheme="minorHAnsi"/>
          <w:color w:val="000000"/>
        </w:rPr>
        <w:t>(</w:t>
      </w:r>
      <w:r w:rsidRPr="00F76CFF">
        <w:rPr>
          <w:rFonts w:cstheme="minorHAnsi"/>
          <w:b/>
          <w:bCs/>
          <w:color w:val="000000"/>
        </w:rPr>
        <w:t xml:space="preserve">MOTOR BOATING: </w:t>
      </w:r>
      <w:r w:rsidRPr="00F76CFF">
        <w:rPr>
          <w:rFonts w:cstheme="minorHAnsi"/>
          <w:color w:val="000000"/>
        </w:rPr>
        <w:t>Motorized boating could include travel activities relating to fishing or hunting trips or could involve taking the boat out to the lake just to enjoy the weather. It does not include sailing, water skiing, wakeboarding, or jet skiing, as those were mentioned and tallied separately.)</w:t>
      </w:r>
    </w:p>
    <w:p w14:paraId="51A04472" w14:textId="77777777" w:rsidR="00240F3D" w:rsidRPr="00F76CFF" w:rsidRDefault="00240F3D" w:rsidP="00240F3D">
      <w:pPr>
        <w:autoSpaceDE w:val="0"/>
        <w:autoSpaceDN w:val="0"/>
        <w:adjustRightInd w:val="0"/>
        <w:spacing w:line="240" w:lineRule="auto"/>
        <w:rPr>
          <w:rFonts w:cstheme="minorHAnsi"/>
          <w:color w:val="000000"/>
        </w:rPr>
      </w:pPr>
    </w:p>
    <w:p w14:paraId="0C6EAD72" w14:textId="77777777" w:rsidR="00240F3D" w:rsidRPr="00FB7237" w:rsidRDefault="00240F3D" w:rsidP="00240F3D">
      <w:pPr>
        <w:autoSpaceDE w:val="0"/>
        <w:autoSpaceDN w:val="0"/>
        <w:adjustRightInd w:val="0"/>
        <w:spacing w:line="240" w:lineRule="auto"/>
        <w:rPr>
          <w:rFonts w:cstheme="minorHAnsi"/>
          <w:b/>
          <w:color w:val="000000"/>
          <w:u w:val="single"/>
        </w:rPr>
      </w:pPr>
      <w:r w:rsidRPr="00FB7237">
        <w:rPr>
          <w:rFonts w:cstheme="minorHAnsi"/>
          <w:b/>
          <w:color w:val="000000"/>
          <w:u w:val="single"/>
        </w:rPr>
        <w:t xml:space="preserve">Region </w:t>
      </w:r>
      <w:r>
        <w:rPr>
          <w:rFonts w:cstheme="minorHAnsi"/>
          <w:b/>
          <w:color w:val="000000"/>
          <w:u w:val="single"/>
        </w:rPr>
        <w:t>5</w:t>
      </w:r>
      <w:r w:rsidRPr="00FB7237">
        <w:rPr>
          <w:rFonts w:cstheme="minorHAnsi"/>
          <w:b/>
          <w:color w:val="000000"/>
          <w:u w:val="single"/>
        </w:rPr>
        <w:t xml:space="preserve">: </w:t>
      </w:r>
      <w:r>
        <w:rPr>
          <w:rFonts w:cstheme="minorHAnsi"/>
          <w:b/>
          <w:color w:val="000000"/>
          <w:u w:val="single"/>
        </w:rPr>
        <w:t>Lake Charles</w:t>
      </w:r>
      <w:r w:rsidRPr="00FB7237">
        <w:rPr>
          <w:rFonts w:cstheme="minorHAnsi"/>
          <w:b/>
          <w:color w:val="000000"/>
          <w:u w:val="single"/>
        </w:rPr>
        <w:t xml:space="preserve"> Area</w:t>
      </w:r>
    </w:p>
    <w:p w14:paraId="0D00B4B3" w14:textId="77777777" w:rsidR="00240F3D" w:rsidRPr="00F76CFF" w:rsidRDefault="00240F3D" w:rsidP="00240F3D">
      <w:pPr>
        <w:autoSpaceDE w:val="0"/>
        <w:autoSpaceDN w:val="0"/>
        <w:adjustRightInd w:val="0"/>
        <w:spacing w:line="241" w:lineRule="atLeast"/>
        <w:rPr>
          <w:rFonts w:ascii="Judson" w:hAnsi="Judson" w:cs="Judson"/>
          <w:color w:val="000000"/>
          <w:sz w:val="23"/>
          <w:szCs w:val="23"/>
        </w:rPr>
      </w:pPr>
      <w:r w:rsidRPr="00F76CFF">
        <w:rPr>
          <w:rFonts w:ascii="Judson" w:hAnsi="Judson" w:cs="Judson"/>
          <w:color w:val="000000"/>
          <w:sz w:val="23"/>
          <w:szCs w:val="23"/>
        </w:rPr>
        <w:t>Top 10:</w:t>
      </w:r>
    </w:p>
    <w:p w14:paraId="6F20F909"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1. Visiting Nature</w:t>
      </w:r>
    </w:p>
    <w:p w14:paraId="5EFECF72"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2. Walking/Nature Walks</w:t>
      </w:r>
    </w:p>
    <w:p w14:paraId="706927F2"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3. Fishing</w:t>
      </w:r>
    </w:p>
    <w:p w14:paraId="0D2E5F76"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4. Nature Programs/Self-Guided Tours</w:t>
      </w:r>
    </w:p>
    <w:p w14:paraId="4710DEC0"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5. Bird Watching</w:t>
      </w:r>
    </w:p>
    <w:p w14:paraId="6D3E3E05"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6. Picnicking</w:t>
      </w:r>
    </w:p>
    <w:p w14:paraId="07DE3098"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7. Playgrounds</w:t>
      </w:r>
    </w:p>
    <w:p w14:paraId="71FAE48C"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8. Swimming</w:t>
      </w:r>
    </w:p>
    <w:p w14:paraId="411ECAF1"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9. Hiking</w:t>
      </w:r>
    </w:p>
    <w:p w14:paraId="555C5199" w14:textId="77777777" w:rsidR="00240F3D" w:rsidRDefault="00240F3D" w:rsidP="00240F3D">
      <w:pPr>
        <w:ind w:firstLine="260"/>
        <w:rPr>
          <w:rFonts w:ascii="Judson" w:hAnsi="Judson" w:cs="Judson"/>
          <w:color w:val="000000"/>
          <w:sz w:val="23"/>
          <w:szCs w:val="23"/>
        </w:rPr>
      </w:pPr>
      <w:r w:rsidRPr="00F76CFF">
        <w:rPr>
          <w:rFonts w:ascii="Judson" w:hAnsi="Judson" w:cs="Judson"/>
          <w:color w:val="000000"/>
          <w:sz w:val="23"/>
          <w:szCs w:val="23"/>
        </w:rPr>
        <w:t>10. Paddling</w:t>
      </w:r>
    </w:p>
    <w:p w14:paraId="0D278F92" w14:textId="77777777" w:rsidR="00790252" w:rsidRDefault="00790252" w:rsidP="00240F3D">
      <w:pPr>
        <w:rPr>
          <w:rFonts w:cstheme="minorHAnsi"/>
          <w:b/>
          <w:color w:val="000000"/>
          <w:u w:val="single"/>
        </w:rPr>
      </w:pPr>
    </w:p>
    <w:p w14:paraId="51B33073" w14:textId="2F849A7E" w:rsidR="00240F3D" w:rsidRPr="00FB7237" w:rsidRDefault="00240F3D" w:rsidP="00240F3D">
      <w:pPr>
        <w:rPr>
          <w:rFonts w:cstheme="minorHAnsi"/>
          <w:b/>
          <w:color w:val="000000"/>
          <w:u w:val="single"/>
        </w:rPr>
      </w:pPr>
      <w:r w:rsidRPr="00FB7237">
        <w:rPr>
          <w:rFonts w:cstheme="minorHAnsi"/>
          <w:b/>
          <w:color w:val="000000"/>
          <w:u w:val="single"/>
        </w:rPr>
        <w:t xml:space="preserve">Region </w:t>
      </w:r>
      <w:r>
        <w:rPr>
          <w:rFonts w:cstheme="minorHAnsi"/>
          <w:b/>
          <w:color w:val="000000"/>
          <w:u w:val="single"/>
        </w:rPr>
        <w:t>6</w:t>
      </w:r>
      <w:r w:rsidRPr="00FB7237">
        <w:rPr>
          <w:rFonts w:cstheme="minorHAnsi"/>
          <w:b/>
          <w:color w:val="000000"/>
          <w:u w:val="single"/>
        </w:rPr>
        <w:t xml:space="preserve">: </w:t>
      </w:r>
      <w:r>
        <w:rPr>
          <w:rFonts w:cstheme="minorHAnsi"/>
          <w:b/>
          <w:color w:val="000000"/>
          <w:u w:val="single"/>
        </w:rPr>
        <w:t>Alexandria</w:t>
      </w:r>
      <w:r w:rsidRPr="00FB7237">
        <w:rPr>
          <w:rFonts w:cstheme="minorHAnsi"/>
          <w:b/>
          <w:color w:val="000000"/>
          <w:u w:val="single"/>
        </w:rPr>
        <w:t xml:space="preserve"> Area</w:t>
      </w:r>
    </w:p>
    <w:p w14:paraId="62568BC2" w14:textId="77777777" w:rsidR="00240F3D" w:rsidRPr="00F76CFF" w:rsidRDefault="00240F3D" w:rsidP="00240F3D">
      <w:pPr>
        <w:autoSpaceDE w:val="0"/>
        <w:autoSpaceDN w:val="0"/>
        <w:adjustRightInd w:val="0"/>
        <w:spacing w:line="241" w:lineRule="atLeast"/>
        <w:rPr>
          <w:rFonts w:ascii="Judson" w:hAnsi="Judson" w:cs="Judson"/>
          <w:color w:val="000000"/>
          <w:sz w:val="23"/>
          <w:szCs w:val="23"/>
        </w:rPr>
      </w:pPr>
      <w:r w:rsidRPr="00F76CFF">
        <w:rPr>
          <w:rFonts w:ascii="Judson" w:hAnsi="Judson" w:cs="Judson"/>
          <w:color w:val="000000"/>
          <w:sz w:val="23"/>
          <w:szCs w:val="23"/>
        </w:rPr>
        <w:t>Top 10:</w:t>
      </w:r>
    </w:p>
    <w:p w14:paraId="2D3C8578"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1. Walking/Nature Walks</w:t>
      </w:r>
    </w:p>
    <w:p w14:paraId="05D906F7"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2. Visiting Nature</w:t>
      </w:r>
    </w:p>
    <w:p w14:paraId="71ECF84F"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3. Fishing</w:t>
      </w:r>
    </w:p>
    <w:p w14:paraId="2AFEF2F3"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4. Picnicking</w:t>
      </w:r>
    </w:p>
    <w:p w14:paraId="11BB1EAF"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5. Swimming</w:t>
      </w:r>
    </w:p>
    <w:p w14:paraId="5294E136"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6. Playgrounds</w:t>
      </w:r>
    </w:p>
    <w:p w14:paraId="3490B2F4"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7. Hiking</w:t>
      </w:r>
    </w:p>
    <w:p w14:paraId="2E2E086B"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8. Motor Boating*</w:t>
      </w:r>
    </w:p>
    <w:p w14:paraId="3705B92E"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9. Spectator Sports*</w:t>
      </w:r>
    </w:p>
    <w:p w14:paraId="719DD80C" w14:textId="77777777" w:rsidR="00240F3D" w:rsidRDefault="00240F3D" w:rsidP="00240F3D">
      <w:pPr>
        <w:ind w:firstLine="260"/>
        <w:rPr>
          <w:rFonts w:ascii="Judson" w:hAnsi="Judson" w:cs="Judson"/>
          <w:color w:val="000000"/>
          <w:sz w:val="23"/>
          <w:szCs w:val="23"/>
        </w:rPr>
      </w:pPr>
      <w:r w:rsidRPr="00F76CFF">
        <w:rPr>
          <w:rFonts w:ascii="Judson" w:hAnsi="Judson" w:cs="Judson"/>
          <w:color w:val="000000"/>
          <w:sz w:val="23"/>
          <w:szCs w:val="23"/>
        </w:rPr>
        <w:t>10. Bird Watching</w:t>
      </w:r>
    </w:p>
    <w:p w14:paraId="4F76495B" w14:textId="77777777" w:rsidR="00240F3D" w:rsidRDefault="00240F3D" w:rsidP="00240F3D">
      <w:pPr>
        <w:autoSpaceDE w:val="0"/>
        <w:autoSpaceDN w:val="0"/>
        <w:adjustRightInd w:val="0"/>
        <w:spacing w:line="240" w:lineRule="auto"/>
        <w:rPr>
          <w:rFonts w:cstheme="minorHAnsi"/>
          <w:color w:val="000000"/>
        </w:rPr>
      </w:pPr>
      <w:r w:rsidRPr="00F76CFF">
        <w:rPr>
          <w:rFonts w:cstheme="minorHAnsi"/>
          <w:color w:val="000000"/>
        </w:rPr>
        <w:t>(</w:t>
      </w:r>
      <w:r w:rsidRPr="00F76CFF">
        <w:rPr>
          <w:rFonts w:cstheme="minorHAnsi"/>
          <w:b/>
          <w:bCs/>
          <w:color w:val="000000"/>
        </w:rPr>
        <w:t xml:space="preserve">MOTOR BOATING: </w:t>
      </w:r>
      <w:r w:rsidRPr="00F76CFF">
        <w:rPr>
          <w:rFonts w:cstheme="minorHAnsi"/>
          <w:color w:val="000000"/>
        </w:rPr>
        <w:t>Motorized boating could include travel activities relating to fishing or hunting trips or could involve taking the boat out to the lake just to enjoy the weather. It does not include sailing, water skiing, wakeboarding, or jet skiing, as those were mentioned and tallied separately.)</w:t>
      </w:r>
    </w:p>
    <w:p w14:paraId="07E911C9" w14:textId="77777777" w:rsidR="00240F3D" w:rsidRPr="00E47A31" w:rsidRDefault="00240F3D" w:rsidP="00240F3D">
      <w:pPr>
        <w:rPr>
          <w:rFonts w:cstheme="minorHAnsi"/>
        </w:rPr>
      </w:pPr>
      <w:r w:rsidRPr="00E47A31">
        <w:rPr>
          <w:rFonts w:cstheme="minorHAnsi"/>
        </w:rPr>
        <w:t>(</w:t>
      </w:r>
      <w:r w:rsidRPr="00E47A31">
        <w:rPr>
          <w:rFonts w:cstheme="minorHAnsi"/>
          <w:b/>
          <w:bCs/>
          <w:color w:val="000000"/>
        </w:rPr>
        <w:t xml:space="preserve">SPECTATOR SPORTS: </w:t>
      </w:r>
      <w:r w:rsidRPr="00E47A31">
        <w:rPr>
          <w:rFonts w:cstheme="minorHAnsi"/>
          <w:color w:val="000000"/>
        </w:rPr>
        <w:t>Spectator activities are understood to be the act of watching an organized team sport or an open play individual sport. These users may include the family of someone playing in a Rec League or an organized weekend tournament. They may also be more casual observers watching their neighbors play a pick-up game of basketball. Generally, these users are looking for more park features, like clean bathrooms, good lighting, and even concession stands or vending machines.)</w:t>
      </w:r>
    </w:p>
    <w:p w14:paraId="135C0AD0" w14:textId="77777777" w:rsidR="00240F3D" w:rsidRPr="00FB7237" w:rsidRDefault="00240F3D" w:rsidP="00240F3D">
      <w:pPr>
        <w:autoSpaceDE w:val="0"/>
        <w:autoSpaceDN w:val="0"/>
        <w:adjustRightInd w:val="0"/>
        <w:spacing w:line="240" w:lineRule="auto"/>
        <w:rPr>
          <w:rFonts w:cstheme="minorHAnsi"/>
          <w:b/>
          <w:color w:val="000000"/>
          <w:u w:val="single"/>
        </w:rPr>
      </w:pPr>
      <w:r w:rsidRPr="00FB7237">
        <w:rPr>
          <w:rFonts w:cstheme="minorHAnsi"/>
          <w:b/>
          <w:color w:val="000000"/>
          <w:u w:val="single"/>
        </w:rPr>
        <w:lastRenderedPageBreak/>
        <w:t xml:space="preserve">Region </w:t>
      </w:r>
      <w:r>
        <w:rPr>
          <w:rFonts w:cstheme="minorHAnsi"/>
          <w:b/>
          <w:color w:val="000000"/>
          <w:u w:val="single"/>
        </w:rPr>
        <w:t>7</w:t>
      </w:r>
      <w:r w:rsidRPr="00FB7237">
        <w:rPr>
          <w:rFonts w:cstheme="minorHAnsi"/>
          <w:b/>
          <w:color w:val="000000"/>
          <w:u w:val="single"/>
        </w:rPr>
        <w:t xml:space="preserve">: </w:t>
      </w:r>
      <w:r>
        <w:rPr>
          <w:rFonts w:cstheme="minorHAnsi"/>
          <w:b/>
          <w:color w:val="000000"/>
          <w:u w:val="single"/>
        </w:rPr>
        <w:t>Shreveport</w:t>
      </w:r>
      <w:r w:rsidRPr="00FB7237">
        <w:rPr>
          <w:rFonts w:cstheme="minorHAnsi"/>
          <w:b/>
          <w:color w:val="000000"/>
          <w:u w:val="single"/>
        </w:rPr>
        <w:t xml:space="preserve"> Area</w:t>
      </w:r>
    </w:p>
    <w:p w14:paraId="4D178948" w14:textId="77777777" w:rsidR="00240F3D" w:rsidRPr="00F76CFF" w:rsidRDefault="00240F3D" w:rsidP="00240F3D">
      <w:pPr>
        <w:autoSpaceDE w:val="0"/>
        <w:autoSpaceDN w:val="0"/>
        <w:adjustRightInd w:val="0"/>
        <w:spacing w:line="241" w:lineRule="atLeast"/>
        <w:rPr>
          <w:rFonts w:ascii="Judson" w:hAnsi="Judson" w:cs="Judson"/>
          <w:color w:val="000000"/>
          <w:sz w:val="23"/>
          <w:szCs w:val="23"/>
        </w:rPr>
      </w:pPr>
      <w:r w:rsidRPr="00F76CFF">
        <w:rPr>
          <w:rFonts w:ascii="Judson" w:hAnsi="Judson" w:cs="Judson"/>
          <w:color w:val="000000"/>
          <w:sz w:val="23"/>
          <w:szCs w:val="23"/>
        </w:rPr>
        <w:t>Top 10:</w:t>
      </w:r>
    </w:p>
    <w:p w14:paraId="1AFA6015"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1. Visiting Nature</w:t>
      </w:r>
    </w:p>
    <w:p w14:paraId="1244BFB4"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2. Walking/Nature Walks</w:t>
      </w:r>
    </w:p>
    <w:p w14:paraId="727B0719"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3. Fishing</w:t>
      </w:r>
    </w:p>
    <w:p w14:paraId="74CC3873"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4. Picnicking</w:t>
      </w:r>
    </w:p>
    <w:p w14:paraId="599E830B"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5. Paddling</w:t>
      </w:r>
    </w:p>
    <w:p w14:paraId="31163329"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6. Swimming</w:t>
      </w:r>
    </w:p>
    <w:p w14:paraId="3BB57088"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7. Bird Watching</w:t>
      </w:r>
    </w:p>
    <w:p w14:paraId="3AAAD392"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8. Nature Programs/Self-Guided Tours</w:t>
      </w:r>
    </w:p>
    <w:p w14:paraId="46834A6D"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9. Spectator Sports*</w:t>
      </w:r>
    </w:p>
    <w:p w14:paraId="35CB0EE4" w14:textId="77777777" w:rsidR="00240F3D" w:rsidRDefault="00240F3D" w:rsidP="00240F3D">
      <w:pPr>
        <w:ind w:firstLine="260"/>
        <w:rPr>
          <w:rFonts w:ascii="Judson" w:hAnsi="Judson" w:cs="Judson"/>
          <w:color w:val="000000"/>
          <w:sz w:val="23"/>
          <w:szCs w:val="23"/>
        </w:rPr>
      </w:pPr>
      <w:r w:rsidRPr="00F76CFF">
        <w:rPr>
          <w:rFonts w:ascii="Judson" w:hAnsi="Judson" w:cs="Judson"/>
          <w:color w:val="000000"/>
          <w:sz w:val="23"/>
          <w:szCs w:val="23"/>
        </w:rPr>
        <w:t>10. Nature Photography*</w:t>
      </w:r>
    </w:p>
    <w:p w14:paraId="4A070BC2" w14:textId="77777777" w:rsidR="00240F3D" w:rsidRPr="00E47A31" w:rsidRDefault="00240F3D" w:rsidP="00240F3D">
      <w:pPr>
        <w:rPr>
          <w:rFonts w:cstheme="minorHAnsi"/>
        </w:rPr>
      </w:pPr>
      <w:r w:rsidRPr="00E47A31">
        <w:rPr>
          <w:rFonts w:cstheme="minorHAnsi"/>
        </w:rPr>
        <w:t>(</w:t>
      </w:r>
      <w:r w:rsidRPr="00E47A31">
        <w:rPr>
          <w:rFonts w:cstheme="minorHAnsi"/>
          <w:b/>
          <w:bCs/>
          <w:color w:val="000000"/>
        </w:rPr>
        <w:t xml:space="preserve">SPECTATOR SPORTS: </w:t>
      </w:r>
      <w:r w:rsidRPr="00E47A31">
        <w:rPr>
          <w:rFonts w:cstheme="minorHAnsi"/>
          <w:color w:val="000000"/>
        </w:rPr>
        <w:t>Spectator activities are understood to be the act of watching an organized team sport or an open play individual sport. These users may include the family of someone playing in a Rec League or an organized weekend tournament. They may also be more casual observers watching their neighbors play a pick-up game of basketball. Generally, these users are looking for more park features, like clean bathrooms, good lighting, and even concession stands or vending machines.)</w:t>
      </w:r>
    </w:p>
    <w:p w14:paraId="0B5ADD88" w14:textId="77777777" w:rsidR="00240F3D" w:rsidRPr="00E47A31" w:rsidRDefault="00240F3D" w:rsidP="00240F3D">
      <w:pPr>
        <w:rPr>
          <w:rFonts w:cstheme="minorHAnsi"/>
        </w:rPr>
      </w:pPr>
      <w:r w:rsidRPr="00E47A31">
        <w:rPr>
          <w:rFonts w:cstheme="minorHAnsi"/>
        </w:rPr>
        <w:t>(</w:t>
      </w:r>
      <w:r w:rsidRPr="00E47A31">
        <w:rPr>
          <w:rFonts w:cstheme="minorHAnsi"/>
          <w:b/>
          <w:bCs/>
          <w:color w:val="000000"/>
        </w:rPr>
        <w:t xml:space="preserve">NATURE PHOTOGRAPHY: </w:t>
      </w:r>
      <w:r w:rsidRPr="00E47A31">
        <w:rPr>
          <w:rFonts w:cstheme="minorHAnsi"/>
          <w:color w:val="000000"/>
        </w:rPr>
        <w:t>Nature photography is understood to be the action of going to a natural, usually undeveloped, or “wild” area to photograph or documenting the landscape. Many people obtain beautiful photos with just their camera phone.)</w:t>
      </w:r>
    </w:p>
    <w:p w14:paraId="6173A65B" w14:textId="77777777" w:rsidR="00790252" w:rsidRDefault="00790252" w:rsidP="00790252">
      <w:pPr>
        <w:rPr>
          <w:rFonts w:cstheme="minorHAnsi"/>
          <w:b/>
          <w:color w:val="000000"/>
          <w:u w:val="single"/>
        </w:rPr>
      </w:pPr>
    </w:p>
    <w:p w14:paraId="43C50097" w14:textId="51FFE7FD" w:rsidR="00240F3D" w:rsidRPr="00FB7237" w:rsidRDefault="00240F3D" w:rsidP="00790252">
      <w:pPr>
        <w:rPr>
          <w:rFonts w:cstheme="minorHAnsi"/>
          <w:b/>
          <w:color w:val="000000"/>
          <w:u w:val="single"/>
        </w:rPr>
      </w:pPr>
      <w:r w:rsidRPr="00FB7237">
        <w:rPr>
          <w:rFonts w:cstheme="minorHAnsi"/>
          <w:b/>
          <w:color w:val="000000"/>
          <w:u w:val="single"/>
        </w:rPr>
        <w:t xml:space="preserve">Region </w:t>
      </w:r>
      <w:r>
        <w:rPr>
          <w:rFonts w:cstheme="minorHAnsi"/>
          <w:b/>
          <w:color w:val="000000"/>
          <w:u w:val="single"/>
        </w:rPr>
        <w:t>8</w:t>
      </w:r>
      <w:r w:rsidRPr="00FB7237">
        <w:rPr>
          <w:rFonts w:cstheme="minorHAnsi"/>
          <w:b/>
          <w:color w:val="000000"/>
          <w:u w:val="single"/>
        </w:rPr>
        <w:t xml:space="preserve">: </w:t>
      </w:r>
      <w:r>
        <w:rPr>
          <w:rFonts w:cstheme="minorHAnsi"/>
          <w:b/>
          <w:color w:val="000000"/>
          <w:u w:val="single"/>
        </w:rPr>
        <w:t>Monroe</w:t>
      </w:r>
      <w:r w:rsidRPr="00FB7237">
        <w:rPr>
          <w:rFonts w:cstheme="minorHAnsi"/>
          <w:b/>
          <w:color w:val="000000"/>
          <w:u w:val="single"/>
        </w:rPr>
        <w:t xml:space="preserve"> Area</w:t>
      </w:r>
    </w:p>
    <w:p w14:paraId="77B476DF" w14:textId="77777777" w:rsidR="00240F3D" w:rsidRPr="00F76CFF" w:rsidRDefault="00240F3D" w:rsidP="00240F3D">
      <w:pPr>
        <w:autoSpaceDE w:val="0"/>
        <w:autoSpaceDN w:val="0"/>
        <w:adjustRightInd w:val="0"/>
        <w:spacing w:line="241" w:lineRule="atLeast"/>
        <w:rPr>
          <w:rFonts w:ascii="Judson" w:hAnsi="Judson" w:cs="Judson"/>
          <w:color w:val="000000"/>
          <w:sz w:val="23"/>
          <w:szCs w:val="23"/>
        </w:rPr>
      </w:pPr>
      <w:r w:rsidRPr="00F76CFF">
        <w:rPr>
          <w:rFonts w:ascii="Judson" w:hAnsi="Judson" w:cs="Judson"/>
          <w:color w:val="000000"/>
          <w:sz w:val="23"/>
          <w:szCs w:val="23"/>
        </w:rPr>
        <w:t>Top 10:</w:t>
      </w:r>
    </w:p>
    <w:p w14:paraId="614136EE"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1. Visiting Nature</w:t>
      </w:r>
    </w:p>
    <w:p w14:paraId="1DE53449"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2. Walking/Nature Walks</w:t>
      </w:r>
    </w:p>
    <w:p w14:paraId="7D13969A"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3. Fishing</w:t>
      </w:r>
    </w:p>
    <w:p w14:paraId="73859A16"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4. Swimming</w:t>
      </w:r>
    </w:p>
    <w:p w14:paraId="67753FD7"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5. Picnicking</w:t>
      </w:r>
    </w:p>
    <w:p w14:paraId="181F1312"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6. Paddling</w:t>
      </w:r>
    </w:p>
    <w:p w14:paraId="7B2B4598"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7. Nature Programs/Self-Guided Tours</w:t>
      </w:r>
    </w:p>
    <w:p w14:paraId="4619D0EE"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8. Hiking</w:t>
      </w:r>
    </w:p>
    <w:p w14:paraId="677105E9" w14:textId="77777777" w:rsidR="00240F3D" w:rsidRPr="00F76CFF" w:rsidRDefault="00240F3D" w:rsidP="00240F3D">
      <w:pPr>
        <w:autoSpaceDE w:val="0"/>
        <w:autoSpaceDN w:val="0"/>
        <w:adjustRightInd w:val="0"/>
        <w:spacing w:line="241" w:lineRule="atLeast"/>
        <w:ind w:left="260"/>
        <w:rPr>
          <w:rFonts w:ascii="Judson" w:hAnsi="Judson" w:cs="Judson"/>
          <w:color w:val="000000"/>
          <w:sz w:val="23"/>
          <w:szCs w:val="23"/>
        </w:rPr>
      </w:pPr>
      <w:r w:rsidRPr="00F76CFF">
        <w:rPr>
          <w:rFonts w:ascii="Judson" w:hAnsi="Judson" w:cs="Judson"/>
          <w:color w:val="000000"/>
          <w:sz w:val="23"/>
          <w:szCs w:val="23"/>
        </w:rPr>
        <w:t>9. Bird Watching</w:t>
      </w:r>
    </w:p>
    <w:p w14:paraId="75FCB879" w14:textId="77777777" w:rsidR="00240F3D" w:rsidRDefault="00240F3D" w:rsidP="00240F3D">
      <w:pPr>
        <w:ind w:firstLine="260"/>
        <w:rPr>
          <w:rFonts w:ascii="Judson" w:hAnsi="Judson" w:cs="Judson"/>
          <w:color w:val="000000"/>
          <w:sz w:val="23"/>
          <w:szCs w:val="23"/>
        </w:rPr>
      </w:pPr>
      <w:r w:rsidRPr="00F76CFF">
        <w:rPr>
          <w:rFonts w:ascii="Judson" w:hAnsi="Judson" w:cs="Judson"/>
          <w:color w:val="000000"/>
          <w:sz w:val="23"/>
          <w:szCs w:val="23"/>
        </w:rPr>
        <w:t>10. RV/Trailer Camping*</w:t>
      </w:r>
    </w:p>
    <w:p w14:paraId="7B3DEB52" w14:textId="77777777" w:rsidR="00240F3D" w:rsidRPr="00E47A31" w:rsidRDefault="00240F3D" w:rsidP="00240F3D">
      <w:pPr>
        <w:rPr>
          <w:rFonts w:cstheme="minorHAnsi"/>
          <w:color w:val="000000"/>
        </w:rPr>
      </w:pPr>
      <w:r w:rsidRPr="00E47A31">
        <w:rPr>
          <w:rFonts w:cstheme="minorHAnsi"/>
          <w:color w:val="000000"/>
        </w:rPr>
        <w:t>(</w:t>
      </w:r>
      <w:r w:rsidRPr="00E47A31">
        <w:rPr>
          <w:rFonts w:cstheme="minorHAnsi"/>
          <w:b/>
          <w:bCs/>
          <w:color w:val="000000"/>
        </w:rPr>
        <w:t xml:space="preserve">RV/TRAILER CAMPING: </w:t>
      </w:r>
      <w:r w:rsidRPr="00E47A31">
        <w:rPr>
          <w:rFonts w:cstheme="minorHAnsi"/>
          <w:color w:val="000000"/>
        </w:rPr>
        <w:t>As described in the survey question, RV/Trailer Camping is camping in a motorhome, van, recreational vehicle, 5th wheel, trailer, pop-up camper, or other portable structure at a facility that includes electric and water hookups for users. While not the intention of this question, the responses may also include a small number of users that tent camp at facilities with electric and water hookups, or RV/Trailer camp at sites without utilities. These two similar options were left in the comments section for this question and may have had some overlap with this response.)</w:t>
      </w:r>
    </w:p>
    <w:p w14:paraId="56902BDA" w14:textId="77777777" w:rsidR="00B6451B" w:rsidRDefault="00B6451B">
      <w:pPr>
        <w:spacing w:line="240" w:lineRule="auto"/>
        <w:rPr>
          <w:b/>
          <w:sz w:val="22"/>
          <w:szCs w:val="22"/>
          <w:u w:val="single"/>
        </w:rPr>
      </w:pPr>
      <w:r>
        <w:rPr>
          <w:b/>
          <w:sz w:val="22"/>
          <w:szCs w:val="22"/>
          <w:u w:val="single"/>
        </w:rPr>
        <w:br w:type="page"/>
      </w:r>
    </w:p>
    <w:p w14:paraId="4C60EFB6" w14:textId="0CB70020" w:rsidR="00B6451B" w:rsidRPr="00B6451B" w:rsidRDefault="00B6451B" w:rsidP="00B6451B">
      <w:pPr>
        <w:rPr>
          <w:b/>
          <w:sz w:val="22"/>
          <w:szCs w:val="22"/>
          <w:u w:val="single"/>
        </w:rPr>
      </w:pPr>
      <w:r w:rsidRPr="00B6451B">
        <w:rPr>
          <w:b/>
          <w:sz w:val="22"/>
          <w:szCs w:val="22"/>
          <w:u w:val="single"/>
        </w:rPr>
        <w:lastRenderedPageBreak/>
        <w:t>Appendix V</w:t>
      </w:r>
      <w:r w:rsidR="00790252">
        <w:rPr>
          <w:b/>
          <w:sz w:val="22"/>
          <w:szCs w:val="22"/>
          <w:u w:val="single"/>
        </w:rPr>
        <w:t>I</w:t>
      </w:r>
      <w:r w:rsidRPr="00B6451B">
        <w:rPr>
          <w:b/>
          <w:sz w:val="22"/>
          <w:szCs w:val="22"/>
          <w:u w:val="single"/>
        </w:rPr>
        <w:t>: Facility Matrix</w:t>
      </w:r>
      <w:r>
        <w:rPr>
          <w:b/>
          <w:sz w:val="22"/>
          <w:szCs w:val="22"/>
          <w:u w:val="single"/>
        </w:rPr>
        <w:t>:</w:t>
      </w:r>
    </w:p>
    <w:p w14:paraId="074E6E9B" w14:textId="77777777" w:rsidR="00B6451B" w:rsidRDefault="00B6451B" w:rsidP="00C46CEE"/>
    <w:p w14:paraId="6D775F89" w14:textId="77777777" w:rsidR="004269EA" w:rsidRDefault="004269EA" w:rsidP="00C46CEE"/>
    <w:p w14:paraId="67A29C17" w14:textId="77777777" w:rsidR="00620AEB" w:rsidRDefault="00620AEB" w:rsidP="00C46CEE"/>
    <w:p w14:paraId="644AFD36" w14:textId="77777777" w:rsidR="00620AEB" w:rsidRDefault="00620AEB" w:rsidP="00C46CEE"/>
    <w:p w14:paraId="53569187" w14:textId="2BE0FF2C" w:rsidR="00620AEB" w:rsidRPr="00620AEB" w:rsidRDefault="00620AEB" w:rsidP="00620AEB">
      <w:pPr>
        <w:jc w:val="center"/>
        <w:rPr>
          <w:sz w:val="24"/>
          <w:szCs w:val="24"/>
        </w:rPr>
      </w:pPr>
      <w:r w:rsidRPr="00620AEB">
        <w:rPr>
          <w:sz w:val="24"/>
          <w:szCs w:val="24"/>
        </w:rPr>
        <w:t>The Facility Matrix is a Microsoft Excel file</w:t>
      </w:r>
    </w:p>
    <w:p w14:paraId="1798F7DE" w14:textId="3B19CB8C" w:rsidR="004269EA" w:rsidRPr="00620AEB" w:rsidRDefault="00620AEB" w:rsidP="00620AEB">
      <w:pPr>
        <w:jc w:val="center"/>
        <w:rPr>
          <w:sz w:val="24"/>
          <w:szCs w:val="24"/>
        </w:rPr>
      </w:pPr>
      <w:r w:rsidRPr="00620AEB">
        <w:rPr>
          <w:sz w:val="24"/>
          <w:szCs w:val="24"/>
        </w:rPr>
        <w:t xml:space="preserve">attached as a </w:t>
      </w:r>
      <w:r w:rsidR="004269EA" w:rsidRPr="00620AEB">
        <w:rPr>
          <w:sz w:val="24"/>
          <w:szCs w:val="24"/>
        </w:rPr>
        <w:t>separate document</w:t>
      </w:r>
      <w:r w:rsidRPr="00620AEB">
        <w:rPr>
          <w:sz w:val="24"/>
          <w:szCs w:val="24"/>
        </w:rPr>
        <w:t>.</w:t>
      </w:r>
    </w:p>
    <w:sectPr w:rsidR="004269EA" w:rsidRPr="00620AEB" w:rsidSect="00C8713E">
      <w:headerReference w:type="default" r:id="rId14"/>
      <w:footerReference w:type="default" r:id="rId15"/>
      <w:pgSz w:w="12240" w:h="15840"/>
      <w:pgMar w:top="1440" w:right="1440" w:bottom="1440" w:left="1440" w:header="576" w:footer="0"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0BCD" w14:textId="77777777" w:rsidR="00480636" w:rsidRDefault="00480636" w:rsidP="008C2869">
      <w:pPr>
        <w:spacing w:line="240" w:lineRule="auto"/>
      </w:pPr>
      <w:r>
        <w:separator/>
      </w:r>
    </w:p>
  </w:endnote>
  <w:endnote w:type="continuationSeparator" w:id="0">
    <w:p w14:paraId="29D73CA0" w14:textId="77777777" w:rsidR="00480636" w:rsidRDefault="00480636" w:rsidP="008C2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Judso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186821"/>
      <w:docPartObj>
        <w:docPartGallery w:val="Page Numbers (Bottom of Page)"/>
        <w:docPartUnique/>
      </w:docPartObj>
    </w:sdtPr>
    <w:sdtEndPr>
      <w:rPr>
        <w:noProof/>
      </w:rPr>
    </w:sdtEndPr>
    <w:sdtContent>
      <w:p w14:paraId="085CE8CA" w14:textId="1AFC47C9" w:rsidR="00480636" w:rsidRDefault="00480636">
        <w:pPr>
          <w:pStyle w:val="Footer"/>
          <w:jc w:val="center"/>
        </w:pPr>
        <w:r>
          <w:fldChar w:fldCharType="begin"/>
        </w:r>
        <w:r>
          <w:instrText xml:space="preserve"> PAGE   \* MERGEFORMAT </w:instrText>
        </w:r>
        <w:r>
          <w:fldChar w:fldCharType="separate"/>
        </w:r>
        <w:r w:rsidR="00DD38C2">
          <w:rPr>
            <w:noProof/>
          </w:rPr>
          <w:t>21</w:t>
        </w:r>
        <w:r>
          <w:rPr>
            <w:noProof/>
          </w:rPr>
          <w:fldChar w:fldCharType="end"/>
        </w:r>
      </w:p>
    </w:sdtContent>
  </w:sdt>
  <w:p w14:paraId="41B9F050" w14:textId="77777777" w:rsidR="00480636" w:rsidRDefault="00480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4832" w14:textId="77777777" w:rsidR="00480636" w:rsidRDefault="00480636" w:rsidP="008C2869">
      <w:pPr>
        <w:spacing w:line="240" w:lineRule="auto"/>
      </w:pPr>
      <w:r>
        <w:separator/>
      </w:r>
    </w:p>
  </w:footnote>
  <w:footnote w:type="continuationSeparator" w:id="0">
    <w:p w14:paraId="478BC9FF" w14:textId="77777777" w:rsidR="00480636" w:rsidRDefault="00480636" w:rsidP="008C28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3976" w14:textId="77777777" w:rsidR="00480636" w:rsidRDefault="00480636" w:rsidP="008C2869">
    <w:pPr>
      <w:jc w:val="center"/>
      <w:rPr>
        <w:b/>
        <w:sz w:val="40"/>
        <w:szCs w:val="40"/>
      </w:rPr>
    </w:pPr>
    <w:r>
      <w:rPr>
        <w:b/>
        <w:sz w:val="40"/>
        <w:szCs w:val="40"/>
      </w:rPr>
      <w:t>Open Project Selection Process</w:t>
    </w:r>
  </w:p>
  <w:p w14:paraId="1668E0BA" w14:textId="77777777" w:rsidR="00480636" w:rsidRDefault="00480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57E"/>
    <w:multiLevelType w:val="multilevel"/>
    <w:tmpl w:val="860293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DF5668"/>
    <w:multiLevelType w:val="hybridMultilevel"/>
    <w:tmpl w:val="4500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1BDA"/>
    <w:multiLevelType w:val="multilevel"/>
    <w:tmpl w:val="3FE0C2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E7512C2"/>
    <w:multiLevelType w:val="multilevel"/>
    <w:tmpl w:val="B7060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8207BD2"/>
    <w:multiLevelType w:val="multilevel"/>
    <w:tmpl w:val="D37CB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90A0C58"/>
    <w:multiLevelType w:val="multilevel"/>
    <w:tmpl w:val="A13610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0851C08"/>
    <w:multiLevelType w:val="hybridMultilevel"/>
    <w:tmpl w:val="569CF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25955"/>
    <w:multiLevelType w:val="multilevel"/>
    <w:tmpl w:val="C02027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B125F5C"/>
    <w:multiLevelType w:val="hybridMultilevel"/>
    <w:tmpl w:val="2E560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36923"/>
    <w:multiLevelType w:val="multilevel"/>
    <w:tmpl w:val="5F8E52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526121C"/>
    <w:multiLevelType w:val="multilevel"/>
    <w:tmpl w:val="E146D6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331BAA"/>
    <w:multiLevelType w:val="hybridMultilevel"/>
    <w:tmpl w:val="7048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374E5"/>
    <w:multiLevelType w:val="hybridMultilevel"/>
    <w:tmpl w:val="5C86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10C18"/>
    <w:multiLevelType w:val="multilevel"/>
    <w:tmpl w:val="3C0624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F0D17E1"/>
    <w:multiLevelType w:val="multilevel"/>
    <w:tmpl w:val="B51ED4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16A3D48"/>
    <w:multiLevelType w:val="multilevel"/>
    <w:tmpl w:val="8714A3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13"/>
  </w:num>
  <w:num w:numId="3">
    <w:abstractNumId w:val="0"/>
  </w:num>
  <w:num w:numId="4">
    <w:abstractNumId w:val="5"/>
  </w:num>
  <w:num w:numId="5">
    <w:abstractNumId w:val="2"/>
  </w:num>
  <w:num w:numId="6">
    <w:abstractNumId w:val="4"/>
  </w:num>
  <w:num w:numId="7">
    <w:abstractNumId w:val="10"/>
  </w:num>
  <w:num w:numId="8">
    <w:abstractNumId w:val="14"/>
  </w:num>
  <w:num w:numId="9">
    <w:abstractNumId w:val="15"/>
  </w:num>
  <w:num w:numId="10">
    <w:abstractNumId w:val="9"/>
  </w:num>
  <w:num w:numId="11">
    <w:abstractNumId w:val="3"/>
  </w:num>
  <w:num w:numId="12">
    <w:abstractNumId w:val="8"/>
  </w:num>
  <w:num w:numId="13">
    <w:abstractNumId w:val="11"/>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DA"/>
    <w:rsid w:val="000017A3"/>
    <w:rsid w:val="00012483"/>
    <w:rsid w:val="00013911"/>
    <w:rsid w:val="00015662"/>
    <w:rsid w:val="00022FB2"/>
    <w:rsid w:val="00026FBE"/>
    <w:rsid w:val="0004262C"/>
    <w:rsid w:val="000510F8"/>
    <w:rsid w:val="000522AA"/>
    <w:rsid w:val="00062E4D"/>
    <w:rsid w:val="000656DA"/>
    <w:rsid w:val="00070EEE"/>
    <w:rsid w:val="0007211D"/>
    <w:rsid w:val="000765E4"/>
    <w:rsid w:val="0009051F"/>
    <w:rsid w:val="00097F77"/>
    <w:rsid w:val="000C1C89"/>
    <w:rsid w:val="000C7FB0"/>
    <w:rsid w:val="000D009E"/>
    <w:rsid w:val="000E356D"/>
    <w:rsid w:val="000F19B5"/>
    <w:rsid w:val="000F6DE0"/>
    <w:rsid w:val="0010466B"/>
    <w:rsid w:val="00104F60"/>
    <w:rsid w:val="0011473C"/>
    <w:rsid w:val="00122DC5"/>
    <w:rsid w:val="001264D9"/>
    <w:rsid w:val="00134DDD"/>
    <w:rsid w:val="00143805"/>
    <w:rsid w:val="0014608C"/>
    <w:rsid w:val="00155EF8"/>
    <w:rsid w:val="00176127"/>
    <w:rsid w:val="0019341E"/>
    <w:rsid w:val="001946C8"/>
    <w:rsid w:val="00197B4D"/>
    <w:rsid w:val="001A1F82"/>
    <w:rsid w:val="001A6EA4"/>
    <w:rsid w:val="001B2D62"/>
    <w:rsid w:val="001E2380"/>
    <w:rsid w:val="001E2889"/>
    <w:rsid w:val="001E4FBE"/>
    <w:rsid w:val="002056C3"/>
    <w:rsid w:val="00212955"/>
    <w:rsid w:val="00212977"/>
    <w:rsid w:val="00214A3C"/>
    <w:rsid w:val="0022799F"/>
    <w:rsid w:val="00230F0C"/>
    <w:rsid w:val="00232BCC"/>
    <w:rsid w:val="002409CE"/>
    <w:rsid w:val="00240F3D"/>
    <w:rsid w:val="00241E75"/>
    <w:rsid w:val="00242896"/>
    <w:rsid w:val="00250F83"/>
    <w:rsid w:val="00252D99"/>
    <w:rsid w:val="00254611"/>
    <w:rsid w:val="002653E7"/>
    <w:rsid w:val="00270180"/>
    <w:rsid w:val="00273733"/>
    <w:rsid w:val="00280180"/>
    <w:rsid w:val="00287097"/>
    <w:rsid w:val="002B2812"/>
    <w:rsid w:val="002B347D"/>
    <w:rsid w:val="002C03F5"/>
    <w:rsid w:val="002C2FAA"/>
    <w:rsid w:val="002C3402"/>
    <w:rsid w:val="002E0850"/>
    <w:rsid w:val="002E689C"/>
    <w:rsid w:val="00304122"/>
    <w:rsid w:val="00305648"/>
    <w:rsid w:val="003111AD"/>
    <w:rsid w:val="00330F8C"/>
    <w:rsid w:val="003409C6"/>
    <w:rsid w:val="00342617"/>
    <w:rsid w:val="003427ED"/>
    <w:rsid w:val="003440BD"/>
    <w:rsid w:val="0034456B"/>
    <w:rsid w:val="00345FFF"/>
    <w:rsid w:val="003462A7"/>
    <w:rsid w:val="003523AF"/>
    <w:rsid w:val="00365CBA"/>
    <w:rsid w:val="003722C3"/>
    <w:rsid w:val="00382D3A"/>
    <w:rsid w:val="00382EB0"/>
    <w:rsid w:val="0039113D"/>
    <w:rsid w:val="003A0108"/>
    <w:rsid w:val="003A1D7B"/>
    <w:rsid w:val="003A2F36"/>
    <w:rsid w:val="003A4FB2"/>
    <w:rsid w:val="003B02BB"/>
    <w:rsid w:val="003B7D1D"/>
    <w:rsid w:val="003C3C4A"/>
    <w:rsid w:val="003D05DA"/>
    <w:rsid w:val="003E3FA9"/>
    <w:rsid w:val="0041356E"/>
    <w:rsid w:val="00416536"/>
    <w:rsid w:val="004218DC"/>
    <w:rsid w:val="004224FA"/>
    <w:rsid w:val="0042459B"/>
    <w:rsid w:val="004269EA"/>
    <w:rsid w:val="00431549"/>
    <w:rsid w:val="004355C4"/>
    <w:rsid w:val="004538DA"/>
    <w:rsid w:val="0045787C"/>
    <w:rsid w:val="00480636"/>
    <w:rsid w:val="004A5257"/>
    <w:rsid w:val="004A5651"/>
    <w:rsid w:val="004D0696"/>
    <w:rsid w:val="004D38CC"/>
    <w:rsid w:val="004E2782"/>
    <w:rsid w:val="004E5F19"/>
    <w:rsid w:val="004F0A0F"/>
    <w:rsid w:val="004F2AF9"/>
    <w:rsid w:val="00500731"/>
    <w:rsid w:val="00501F5F"/>
    <w:rsid w:val="00525A90"/>
    <w:rsid w:val="00542111"/>
    <w:rsid w:val="005463BC"/>
    <w:rsid w:val="00551EEE"/>
    <w:rsid w:val="00553A8F"/>
    <w:rsid w:val="0055788B"/>
    <w:rsid w:val="00565859"/>
    <w:rsid w:val="00575FDE"/>
    <w:rsid w:val="00583932"/>
    <w:rsid w:val="0059465A"/>
    <w:rsid w:val="005951C2"/>
    <w:rsid w:val="005C2BE2"/>
    <w:rsid w:val="005C6061"/>
    <w:rsid w:val="005E2F0F"/>
    <w:rsid w:val="005E7985"/>
    <w:rsid w:val="005F22E6"/>
    <w:rsid w:val="0061437C"/>
    <w:rsid w:val="00615212"/>
    <w:rsid w:val="00620AEB"/>
    <w:rsid w:val="0062491A"/>
    <w:rsid w:val="006257FA"/>
    <w:rsid w:val="00626DB3"/>
    <w:rsid w:val="00645F75"/>
    <w:rsid w:val="00657B98"/>
    <w:rsid w:val="00660B2A"/>
    <w:rsid w:val="00666E52"/>
    <w:rsid w:val="006A2485"/>
    <w:rsid w:val="006B1848"/>
    <w:rsid w:val="006B68E6"/>
    <w:rsid w:val="006B698A"/>
    <w:rsid w:val="006C1616"/>
    <w:rsid w:val="006D1F91"/>
    <w:rsid w:val="007013C3"/>
    <w:rsid w:val="00713CC8"/>
    <w:rsid w:val="0072467B"/>
    <w:rsid w:val="00727479"/>
    <w:rsid w:val="00745E80"/>
    <w:rsid w:val="00747CB1"/>
    <w:rsid w:val="0075568E"/>
    <w:rsid w:val="00765AC5"/>
    <w:rsid w:val="00770A10"/>
    <w:rsid w:val="00777F4E"/>
    <w:rsid w:val="00786563"/>
    <w:rsid w:val="00790252"/>
    <w:rsid w:val="007906B6"/>
    <w:rsid w:val="00797627"/>
    <w:rsid w:val="007A23F7"/>
    <w:rsid w:val="007B0F02"/>
    <w:rsid w:val="007C1CF2"/>
    <w:rsid w:val="007C31CB"/>
    <w:rsid w:val="007C5EB1"/>
    <w:rsid w:val="007E03A4"/>
    <w:rsid w:val="0082073C"/>
    <w:rsid w:val="00827C51"/>
    <w:rsid w:val="0084616A"/>
    <w:rsid w:val="00847C8B"/>
    <w:rsid w:val="00854A2C"/>
    <w:rsid w:val="00856277"/>
    <w:rsid w:val="00861368"/>
    <w:rsid w:val="00873EAB"/>
    <w:rsid w:val="00874358"/>
    <w:rsid w:val="00875966"/>
    <w:rsid w:val="0087793F"/>
    <w:rsid w:val="00882EEF"/>
    <w:rsid w:val="008830E6"/>
    <w:rsid w:val="00887173"/>
    <w:rsid w:val="0089076F"/>
    <w:rsid w:val="008B2F3E"/>
    <w:rsid w:val="008B5517"/>
    <w:rsid w:val="008C183A"/>
    <w:rsid w:val="008C2542"/>
    <w:rsid w:val="008C262F"/>
    <w:rsid w:val="008C2869"/>
    <w:rsid w:val="008E1EFD"/>
    <w:rsid w:val="008F180C"/>
    <w:rsid w:val="008F4738"/>
    <w:rsid w:val="00910567"/>
    <w:rsid w:val="00910678"/>
    <w:rsid w:val="009336F8"/>
    <w:rsid w:val="009364E5"/>
    <w:rsid w:val="009710FC"/>
    <w:rsid w:val="00973897"/>
    <w:rsid w:val="00990954"/>
    <w:rsid w:val="009B3776"/>
    <w:rsid w:val="009C6564"/>
    <w:rsid w:val="009D4D78"/>
    <w:rsid w:val="009E6DE7"/>
    <w:rsid w:val="00A21C40"/>
    <w:rsid w:val="00A37CD9"/>
    <w:rsid w:val="00A44385"/>
    <w:rsid w:val="00A4557B"/>
    <w:rsid w:val="00A56AEF"/>
    <w:rsid w:val="00A73852"/>
    <w:rsid w:val="00A83F72"/>
    <w:rsid w:val="00AB0195"/>
    <w:rsid w:val="00AB5FF2"/>
    <w:rsid w:val="00AB7B42"/>
    <w:rsid w:val="00AD7386"/>
    <w:rsid w:val="00AD7A80"/>
    <w:rsid w:val="00AF0BB9"/>
    <w:rsid w:val="00B143BD"/>
    <w:rsid w:val="00B15D1B"/>
    <w:rsid w:val="00B17264"/>
    <w:rsid w:val="00B25954"/>
    <w:rsid w:val="00B25BE8"/>
    <w:rsid w:val="00B35407"/>
    <w:rsid w:val="00B373F9"/>
    <w:rsid w:val="00B4794F"/>
    <w:rsid w:val="00B50DBA"/>
    <w:rsid w:val="00B54784"/>
    <w:rsid w:val="00B6451B"/>
    <w:rsid w:val="00B65A8E"/>
    <w:rsid w:val="00B719B6"/>
    <w:rsid w:val="00B8171D"/>
    <w:rsid w:val="00B8468F"/>
    <w:rsid w:val="00B853E7"/>
    <w:rsid w:val="00BA4D6C"/>
    <w:rsid w:val="00BA7011"/>
    <w:rsid w:val="00BB3439"/>
    <w:rsid w:val="00BB782A"/>
    <w:rsid w:val="00BB7928"/>
    <w:rsid w:val="00BC312A"/>
    <w:rsid w:val="00BC6B92"/>
    <w:rsid w:val="00BE5239"/>
    <w:rsid w:val="00BF1015"/>
    <w:rsid w:val="00C10820"/>
    <w:rsid w:val="00C2670F"/>
    <w:rsid w:val="00C274DA"/>
    <w:rsid w:val="00C30290"/>
    <w:rsid w:val="00C41363"/>
    <w:rsid w:val="00C43DBE"/>
    <w:rsid w:val="00C4639C"/>
    <w:rsid w:val="00C46CEE"/>
    <w:rsid w:val="00C46D15"/>
    <w:rsid w:val="00C6583D"/>
    <w:rsid w:val="00C81A5D"/>
    <w:rsid w:val="00C8713E"/>
    <w:rsid w:val="00C9395E"/>
    <w:rsid w:val="00C969C6"/>
    <w:rsid w:val="00CA2B49"/>
    <w:rsid w:val="00CA2CBD"/>
    <w:rsid w:val="00CB2A26"/>
    <w:rsid w:val="00CB4F7B"/>
    <w:rsid w:val="00CB533F"/>
    <w:rsid w:val="00CB5E40"/>
    <w:rsid w:val="00CC263B"/>
    <w:rsid w:val="00CC7A38"/>
    <w:rsid w:val="00CD1CBF"/>
    <w:rsid w:val="00CD3C1F"/>
    <w:rsid w:val="00CD5250"/>
    <w:rsid w:val="00CD582F"/>
    <w:rsid w:val="00D02D8B"/>
    <w:rsid w:val="00D07F13"/>
    <w:rsid w:val="00D116DD"/>
    <w:rsid w:val="00D23DBA"/>
    <w:rsid w:val="00D33411"/>
    <w:rsid w:val="00D405DB"/>
    <w:rsid w:val="00D4514F"/>
    <w:rsid w:val="00D47BC8"/>
    <w:rsid w:val="00D51664"/>
    <w:rsid w:val="00D65DCE"/>
    <w:rsid w:val="00D706CB"/>
    <w:rsid w:val="00D7515F"/>
    <w:rsid w:val="00D804E5"/>
    <w:rsid w:val="00D85F55"/>
    <w:rsid w:val="00DA3DC2"/>
    <w:rsid w:val="00DB4700"/>
    <w:rsid w:val="00DC0026"/>
    <w:rsid w:val="00DD38C2"/>
    <w:rsid w:val="00DD3EDB"/>
    <w:rsid w:val="00DE4817"/>
    <w:rsid w:val="00DF03E4"/>
    <w:rsid w:val="00DF0E59"/>
    <w:rsid w:val="00DF39FF"/>
    <w:rsid w:val="00DF6424"/>
    <w:rsid w:val="00E10BB1"/>
    <w:rsid w:val="00E17C5A"/>
    <w:rsid w:val="00E316FB"/>
    <w:rsid w:val="00E318E1"/>
    <w:rsid w:val="00E43023"/>
    <w:rsid w:val="00E60C0B"/>
    <w:rsid w:val="00E8538F"/>
    <w:rsid w:val="00E91F33"/>
    <w:rsid w:val="00EB656E"/>
    <w:rsid w:val="00EC1C0B"/>
    <w:rsid w:val="00EC3F3B"/>
    <w:rsid w:val="00EC504A"/>
    <w:rsid w:val="00ED2333"/>
    <w:rsid w:val="00ED5D15"/>
    <w:rsid w:val="00ED71C8"/>
    <w:rsid w:val="00EE13FF"/>
    <w:rsid w:val="00EE5BC7"/>
    <w:rsid w:val="00EE75FC"/>
    <w:rsid w:val="00EF7794"/>
    <w:rsid w:val="00F032FB"/>
    <w:rsid w:val="00F054AA"/>
    <w:rsid w:val="00F234EB"/>
    <w:rsid w:val="00F355A2"/>
    <w:rsid w:val="00F4052A"/>
    <w:rsid w:val="00F42757"/>
    <w:rsid w:val="00F703B2"/>
    <w:rsid w:val="00F820F5"/>
    <w:rsid w:val="00F872A5"/>
    <w:rsid w:val="00F959E1"/>
    <w:rsid w:val="00FA36F2"/>
    <w:rsid w:val="00FB4501"/>
    <w:rsid w:val="00FB6A49"/>
    <w:rsid w:val="00FC6A6E"/>
    <w:rsid w:val="00FD4F47"/>
    <w:rsid w:val="00FD6E6D"/>
    <w:rsid w:val="00FE09F8"/>
    <w:rsid w:val="00FE553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A20C"/>
  <w15:docId w15:val="{07D65D13-658E-4888-9936-B6F3F322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97"/>
    <w:pPr>
      <w:spacing w:line="276" w:lineRule="auto"/>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7F3997"/>
    <w:rPr>
      <w:sz w:val="16"/>
      <w:szCs w:val="16"/>
    </w:rPr>
  </w:style>
  <w:style w:type="character" w:customStyle="1" w:styleId="CommentTextChar">
    <w:name w:val="Comment Text Char"/>
    <w:basedOn w:val="DefaultParagraphFont"/>
    <w:link w:val="CommentText"/>
    <w:uiPriority w:val="99"/>
    <w:semiHidden/>
    <w:qFormat/>
    <w:rsid w:val="007F3997"/>
    <w:rPr>
      <w:rFonts w:ascii="Arial" w:hAnsi="Arial" w:cs="Arial"/>
      <w:sz w:val="20"/>
      <w:szCs w:val="20"/>
    </w:rPr>
  </w:style>
  <w:style w:type="character" w:customStyle="1" w:styleId="BalloonTextChar">
    <w:name w:val="Balloon Text Char"/>
    <w:basedOn w:val="DefaultParagraphFont"/>
    <w:link w:val="BalloonText"/>
    <w:uiPriority w:val="99"/>
    <w:semiHidden/>
    <w:qFormat/>
    <w:rsid w:val="007F3997"/>
    <w:rPr>
      <w:rFonts w:ascii="Segoe UI" w:hAnsi="Segoe UI" w:cs="Segoe UI"/>
      <w:sz w:val="18"/>
      <w:szCs w:val="18"/>
    </w:rPr>
  </w:style>
  <w:style w:type="character" w:customStyle="1" w:styleId="InternetLink">
    <w:name w:val="Internet Link"/>
    <w:basedOn w:val="DefaultParagraphFont"/>
    <w:uiPriority w:val="99"/>
    <w:unhideWhenUsed/>
    <w:rsid w:val="00BA7533"/>
    <w:rPr>
      <w:color w:val="0000FF"/>
      <w:u w:val="single"/>
    </w:rPr>
  </w:style>
  <w:style w:type="character" w:customStyle="1" w:styleId="CommentSubjectChar">
    <w:name w:val="Comment Subject Char"/>
    <w:basedOn w:val="CommentTextChar"/>
    <w:link w:val="CommentSubject"/>
    <w:uiPriority w:val="99"/>
    <w:semiHidden/>
    <w:qFormat/>
    <w:rsid w:val="00D2699E"/>
    <w:rPr>
      <w:rFonts w:ascii="Arial" w:hAnsi="Arial" w:cs="Arial"/>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CommentText">
    <w:name w:val="annotation text"/>
    <w:basedOn w:val="Normal"/>
    <w:link w:val="CommentTextChar"/>
    <w:uiPriority w:val="99"/>
    <w:semiHidden/>
    <w:unhideWhenUsed/>
    <w:qFormat/>
    <w:rsid w:val="007F3997"/>
    <w:pPr>
      <w:spacing w:line="240" w:lineRule="auto"/>
    </w:pPr>
  </w:style>
  <w:style w:type="paragraph" w:styleId="BalloonText">
    <w:name w:val="Balloon Text"/>
    <w:basedOn w:val="Normal"/>
    <w:link w:val="BalloonTextChar"/>
    <w:uiPriority w:val="99"/>
    <w:semiHidden/>
    <w:unhideWhenUsed/>
    <w:qFormat/>
    <w:rsid w:val="007F3997"/>
    <w:pPr>
      <w:spacing w:line="240" w:lineRule="auto"/>
    </w:pPr>
    <w:rPr>
      <w:rFonts w:ascii="Segoe UI" w:hAnsi="Segoe UI" w:cs="Segoe UI"/>
      <w:sz w:val="18"/>
      <w:szCs w:val="18"/>
    </w:rPr>
  </w:style>
  <w:style w:type="paragraph" w:styleId="CommentSubject">
    <w:name w:val="annotation subject"/>
    <w:basedOn w:val="CommentText"/>
    <w:link w:val="CommentSubjectChar"/>
    <w:uiPriority w:val="99"/>
    <w:semiHidden/>
    <w:unhideWhenUsed/>
    <w:qFormat/>
    <w:rsid w:val="00D2699E"/>
    <w:rPr>
      <w:b/>
      <w:bCs/>
    </w:rPr>
  </w:style>
  <w:style w:type="paragraph" w:styleId="ListParagraph">
    <w:name w:val="List Paragraph"/>
    <w:basedOn w:val="Normal"/>
    <w:uiPriority w:val="34"/>
    <w:qFormat/>
    <w:rsid w:val="00A01E29"/>
    <w:pPr>
      <w:ind w:left="720"/>
      <w:contextualSpacing/>
    </w:pPr>
  </w:style>
  <w:style w:type="paragraph" w:styleId="Revision">
    <w:name w:val="Revision"/>
    <w:hidden/>
    <w:uiPriority w:val="99"/>
    <w:semiHidden/>
    <w:rsid w:val="004D0696"/>
    <w:rPr>
      <w:rFonts w:ascii="Arial" w:hAnsi="Arial" w:cs="Arial"/>
      <w:szCs w:val="20"/>
    </w:rPr>
  </w:style>
  <w:style w:type="character" w:styleId="Hyperlink">
    <w:name w:val="Hyperlink"/>
    <w:basedOn w:val="DefaultParagraphFont"/>
    <w:uiPriority w:val="99"/>
    <w:unhideWhenUsed/>
    <w:rsid w:val="003C3C4A"/>
    <w:rPr>
      <w:color w:val="0563C1" w:themeColor="hyperlink"/>
      <w:u w:val="single"/>
    </w:rPr>
  </w:style>
  <w:style w:type="paragraph" w:styleId="Header">
    <w:name w:val="header"/>
    <w:basedOn w:val="Normal"/>
    <w:link w:val="HeaderChar"/>
    <w:uiPriority w:val="99"/>
    <w:unhideWhenUsed/>
    <w:rsid w:val="008C2869"/>
    <w:pPr>
      <w:tabs>
        <w:tab w:val="center" w:pos="4680"/>
        <w:tab w:val="right" w:pos="9360"/>
      </w:tabs>
      <w:spacing w:line="240" w:lineRule="auto"/>
    </w:pPr>
  </w:style>
  <w:style w:type="character" w:customStyle="1" w:styleId="HeaderChar">
    <w:name w:val="Header Char"/>
    <w:basedOn w:val="DefaultParagraphFont"/>
    <w:link w:val="Header"/>
    <w:uiPriority w:val="99"/>
    <w:rsid w:val="008C2869"/>
    <w:rPr>
      <w:rFonts w:ascii="Arial" w:hAnsi="Arial" w:cs="Arial"/>
      <w:szCs w:val="20"/>
    </w:rPr>
  </w:style>
  <w:style w:type="paragraph" w:styleId="Footer">
    <w:name w:val="footer"/>
    <w:basedOn w:val="Normal"/>
    <w:link w:val="FooterChar"/>
    <w:uiPriority w:val="99"/>
    <w:unhideWhenUsed/>
    <w:rsid w:val="008C2869"/>
    <w:pPr>
      <w:tabs>
        <w:tab w:val="center" w:pos="4680"/>
        <w:tab w:val="right" w:pos="9360"/>
      </w:tabs>
      <w:spacing w:line="240" w:lineRule="auto"/>
    </w:pPr>
  </w:style>
  <w:style w:type="character" w:customStyle="1" w:styleId="FooterChar">
    <w:name w:val="Footer Char"/>
    <w:basedOn w:val="DefaultParagraphFont"/>
    <w:link w:val="Footer"/>
    <w:uiPriority w:val="99"/>
    <w:rsid w:val="008C2869"/>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80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youtdoorsl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stateparks.com/grant-opportunities-for-outdoor-recreation/land-water-conserv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s.gov/ncrc/programs/lwcf/manual/lwcf.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ps.gov/lwcf/index.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7115</Words>
  <Characters>40556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Aleshire</dc:creator>
  <cp:lastModifiedBy>Mitchell Aleshire</cp:lastModifiedBy>
  <cp:revision>4</cp:revision>
  <cp:lastPrinted>2021-04-15T20:17:00Z</cp:lastPrinted>
  <dcterms:created xsi:type="dcterms:W3CDTF">2023-09-08T15:58:00Z</dcterms:created>
  <dcterms:modified xsi:type="dcterms:W3CDTF">2023-09-08T17:50:00Z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